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C60B88" w14:textId="77777777" w:rsidR="006175B4" w:rsidRDefault="006175B4" w:rsidP="003968F3">
      <w:pPr>
        <w:ind w:left="0"/>
        <w:jc w:val="center"/>
      </w:pPr>
      <w:r w:rsidRPr="00DB00A7">
        <w:rPr>
          <w:noProof/>
        </w:rPr>
        <w:drawing>
          <wp:inline distT="0" distB="0" distL="0" distR="0" wp14:anchorId="7B81EB64" wp14:editId="42304A13">
            <wp:extent cx="1612900" cy="1435100"/>
            <wp:effectExtent l="0" t="0" r="0" b="0"/>
            <wp:docPr id="2" name="Picture 1" descr="North East Linc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s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435100"/>
                    </a:xfrm>
                    <a:prstGeom prst="rect">
                      <a:avLst/>
                    </a:prstGeom>
                    <a:noFill/>
                    <a:ln>
                      <a:noFill/>
                    </a:ln>
                  </pic:spPr>
                </pic:pic>
              </a:graphicData>
            </a:graphic>
          </wp:inline>
        </w:drawing>
      </w:r>
    </w:p>
    <w:p w14:paraId="1EB54DF4" w14:textId="77777777" w:rsidR="006175B4" w:rsidRDefault="006175B4" w:rsidP="003968F3">
      <w:pPr>
        <w:spacing w:after="26"/>
        <w:ind w:right="7"/>
        <w:jc w:val="center"/>
      </w:pPr>
    </w:p>
    <w:p w14:paraId="2C7C528C" w14:textId="63EF6E31" w:rsidR="007255C3" w:rsidRPr="00970075" w:rsidRDefault="006175B4" w:rsidP="003968F3">
      <w:pPr>
        <w:spacing w:after="26"/>
        <w:ind w:left="0" w:right="7"/>
        <w:jc w:val="center"/>
      </w:pPr>
      <w:r w:rsidRPr="00970075">
        <w:t xml:space="preserve">To be submitted to the Council at its meeting on </w:t>
      </w:r>
      <w:r w:rsidR="000D776D">
        <w:t>17</w:t>
      </w:r>
      <w:r w:rsidR="000D776D" w:rsidRPr="000D776D">
        <w:rPr>
          <w:vertAlign w:val="superscript"/>
        </w:rPr>
        <w:t>th</w:t>
      </w:r>
      <w:r w:rsidR="000D776D">
        <w:t xml:space="preserve"> December 2020</w:t>
      </w:r>
    </w:p>
    <w:p w14:paraId="38779495" w14:textId="77777777" w:rsidR="00DD45AC" w:rsidRPr="00DD45AC" w:rsidRDefault="00DD45AC" w:rsidP="003968F3">
      <w:pPr>
        <w:spacing w:after="26"/>
        <w:ind w:left="0" w:right="7"/>
        <w:jc w:val="center"/>
      </w:pPr>
    </w:p>
    <w:p w14:paraId="5E8BFC28" w14:textId="759F2C78" w:rsidR="007255C3" w:rsidRPr="00EA7E66" w:rsidRDefault="005908A5" w:rsidP="003968F3">
      <w:pPr>
        <w:pStyle w:val="Heading1"/>
        <w:ind w:left="0"/>
        <w:rPr>
          <w:sz w:val="28"/>
          <w:szCs w:val="28"/>
        </w:rPr>
      </w:pPr>
      <w:r w:rsidRPr="00EA7E66">
        <w:rPr>
          <w:sz w:val="28"/>
          <w:szCs w:val="28"/>
        </w:rPr>
        <w:t xml:space="preserve">ECONOMY </w:t>
      </w:r>
      <w:r w:rsidR="007255C3" w:rsidRPr="00EA7E66">
        <w:rPr>
          <w:sz w:val="28"/>
          <w:szCs w:val="28"/>
        </w:rPr>
        <w:t xml:space="preserve">SCRUTINY </w:t>
      </w:r>
      <w:r w:rsidR="00C332CA" w:rsidRPr="00EA7E66">
        <w:rPr>
          <w:sz w:val="28"/>
          <w:szCs w:val="28"/>
        </w:rPr>
        <w:t>PANEL</w:t>
      </w:r>
    </w:p>
    <w:p w14:paraId="3B55772E" w14:textId="77777777" w:rsidR="00355AC9" w:rsidRPr="00A76E65" w:rsidRDefault="00355AC9" w:rsidP="003968F3">
      <w:pPr>
        <w:ind w:left="0"/>
        <w:jc w:val="center"/>
        <w:rPr>
          <w:b/>
          <w:bCs/>
          <w:highlight w:val="yellow"/>
          <w:u w:val="single"/>
        </w:rPr>
      </w:pPr>
    </w:p>
    <w:p w14:paraId="58C9E1B9" w14:textId="28BE049F" w:rsidR="00E6144A" w:rsidRPr="006175B4" w:rsidRDefault="009A0EE2" w:rsidP="003968F3">
      <w:pPr>
        <w:pStyle w:val="Heading1"/>
        <w:ind w:left="0"/>
        <w:rPr>
          <w:sz w:val="28"/>
          <w:szCs w:val="28"/>
        </w:rPr>
      </w:pPr>
      <w:r>
        <w:rPr>
          <w:sz w:val="28"/>
          <w:szCs w:val="28"/>
        </w:rPr>
        <w:t>3</w:t>
      </w:r>
      <w:r w:rsidR="00D44064">
        <w:rPr>
          <w:sz w:val="28"/>
          <w:szCs w:val="28"/>
        </w:rPr>
        <w:t>rd</w:t>
      </w:r>
      <w:r>
        <w:rPr>
          <w:sz w:val="28"/>
          <w:szCs w:val="28"/>
        </w:rPr>
        <w:t xml:space="preserve"> </w:t>
      </w:r>
      <w:r w:rsidR="00D44064">
        <w:rPr>
          <w:sz w:val="28"/>
          <w:szCs w:val="28"/>
        </w:rPr>
        <w:t>Novem</w:t>
      </w:r>
      <w:r>
        <w:rPr>
          <w:sz w:val="28"/>
          <w:szCs w:val="28"/>
        </w:rPr>
        <w:t>ber</w:t>
      </w:r>
      <w:r w:rsidR="00920C9A">
        <w:rPr>
          <w:sz w:val="28"/>
          <w:szCs w:val="28"/>
        </w:rPr>
        <w:t xml:space="preserve"> 2020</w:t>
      </w:r>
    </w:p>
    <w:p w14:paraId="53E55105" w14:textId="77777777" w:rsidR="007255C3" w:rsidRDefault="007255C3" w:rsidP="004564E4">
      <w:pPr>
        <w:jc w:val="left"/>
        <w:rPr>
          <w:b/>
          <w:bCs/>
          <w:u w:val="single"/>
        </w:rPr>
      </w:pPr>
    </w:p>
    <w:p w14:paraId="1F620C5A" w14:textId="77777777" w:rsidR="006175B4" w:rsidRPr="008D602F" w:rsidRDefault="007255C3" w:rsidP="004564E4">
      <w:pPr>
        <w:pStyle w:val="Heading1"/>
        <w:spacing w:after="120"/>
        <w:ind w:left="0"/>
        <w:jc w:val="left"/>
        <w:rPr>
          <w:sz w:val="28"/>
          <w:szCs w:val="28"/>
        </w:rPr>
      </w:pPr>
      <w:r w:rsidRPr="008D602F">
        <w:rPr>
          <w:sz w:val="28"/>
          <w:szCs w:val="28"/>
        </w:rPr>
        <w:t>P</w:t>
      </w:r>
      <w:r w:rsidR="006175B4" w:rsidRPr="008D602F">
        <w:rPr>
          <w:sz w:val="28"/>
          <w:szCs w:val="28"/>
        </w:rPr>
        <w:t>resent</w:t>
      </w:r>
      <w:r w:rsidRPr="008D602F">
        <w:rPr>
          <w:sz w:val="28"/>
          <w:szCs w:val="28"/>
        </w:rPr>
        <w:t>:</w:t>
      </w:r>
      <w:r w:rsidRPr="008D602F">
        <w:rPr>
          <w:sz w:val="28"/>
          <w:szCs w:val="28"/>
        </w:rPr>
        <w:tab/>
      </w:r>
    </w:p>
    <w:p w14:paraId="0F80A2E1" w14:textId="3356AEF5" w:rsidR="007255C3" w:rsidRPr="008D602F" w:rsidRDefault="003F3146" w:rsidP="004564E4">
      <w:pPr>
        <w:ind w:left="284"/>
        <w:jc w:val="left"/>
      </w:pPr>
      <w:r w:rsidRPr="008D602F">
        <w:t xml:space="preserve">Councillor </w:t>
      </w:r>
      <w:r w:rsidR="005908A5" w:rsidRPr="008D602F">
        <w:t>Furneaux</w:t>
      </w:r>
      <w:r w:rsidR="00D90949" w:rsidRPr="008D602F">
        <w:t xml:space="preserve"> </w:t>
      </w:r>
      <w:r w:rsidR="007255C3" w:rsidRPr="008D602F">
        <w:t>(in the Chair)</w:t>
      </w:r>
      <w:r w:rsidR="007255C3" w:rsidRPr="008D602F">
        <w:tab/>
      </w:r>
    </w:p>
    <w:p w14:paraId="5F6A6C4A" w14:textId="726A4F09" w:rsidR="007255C3" w:rsidRDefault="007255C3" w:rsidP="004564E4">
      <w:pPr>
        <w:ind w:left="284"/>
        <w:jc w:val="left"/>
      </w:pPr>
      <w:r w:rsidRPr="008D602F">
        <w:t>Councillors</w:t>
      </w:r>
      <w:r w:rsidR="005908A5" w:rsidRPr="008D602F">
        <w:t xml:space="preserve">, </w:t>
      </w:r>
      <w:r w:rsidR="00BB6B9C" w:rsidRPr="008D602F">
        <w:t xml:space="preserve">Barfield, </w:t>
      </w:r>
      <w:r w:rsidR="008D602F" w:rsidRPr="008D602F">
        <w:t xml:space="preserve">Cairns, </w:t>
      </w:r>
      <w:r w:rsidR="005908A5" w:rsidRPr="008D602F">
        <w:t>Harness, Hasthorpe, Sheridan</w:t>
      </w:r>
      <w:r w:rsidR="00D44064" w:rsidRPr="008D602F">
        <w:t xml:space="preserve"> and</w:t>
      </w:r>
      <w:r w:rsidR="005908A5" w:rsidRPr="008D602F">
        <w:t xml:space="preserve"> Wilson</w:t>
      </w:r>
    </w:p>
    <w:p w14:paraId="5069EF5C" w14:textId="03C50D6A" w:rsidR="005908A5" w:rsidRDefault="005908A5" w:rsidP="004564E4">
      <w:pPr>
        <w:ind w:left="284"/>
        <w:jc w:val="left"/>
      </w:pPr>
    </w:p>
    <w:p w14:paraId="3A514132" w14:textId="77777777" w:rsidR="00FC20F2" w:rsidRPr="006104B1" w:rsidRDefault="00FC20F2" w:rsidP="00FC20F2">
      <w:pPr>
        <w:pStyle w:val="Heading1"/>
        <w:spacing w:after="120"/>
        <w:ind w:left="0"/>
        <w:jc w:val="left"/>
        <w:rPr>
          <w:sz w:val="28"/>
          <w:szCs w:val="28"/>
        </w:rPr>
      </w:pPr>
      <w:r w:rsidRPr="006175B4">
        <w:rPr>
          <w:sz w:val="28"/>
          <w:szCs w:val="28"/>
        </w:rPr>
        <w:t>Officers in attendance:</w:t>
      </w:r>
    </w:p>
    <w:p w14:paraId="5A3EEC76" w14:textId="77777777" w:rsidR="00FC20F2" w:rsidRPr="00544622" w:rsidRDefault="00FC20F2" w:rsidP="00FC20F2">
      <w:pPr>
        <w:pStyle w:val="BodyText"/>
        <w:widowControl w:val="0"/>
        <w:numPr>
          <w:ilvl w:val="0"/>
          <w:numId w:val="6"/>
        </w:numPr>
        <w:ind w:left="426" w:hanging="284"/>
      </w:pPr>
      <w:r w:rsidRPr="00544622">
        <w:t>Marcus Asquith (Partnership Director - Engie)</w:t>
      </w:r>
    </w:p>
    <w:p w14:paraId="3B0247C7" w14:textId="77777777" w:rsidR="00FC20F2" w:rsidRPr="00544622" w:rsidRDefault="00FC20F2" w:rsidP="00FC20F2">
      <w:pPr>
        <w:pStyle w:val="BodyText"/>
        <w:widowControl w:val="0"/>
        <w:numPr>
          <w:ilvl w:val="0"/>
          <w:numId w:val="6"/>
        </w:numPr>
        <w:ind w:left="426" w:hanging="284"/>
      </w:pPr>
      <w:r w:rsidRPr="00544622">
        <w:t>Claire Bradbury</w:t>
      </w:r>
      <w:r>
        <w:t xml:space="preserve"> (Project Management Office Manager)</w:t>
      </w:r>
    </w:p>
    <w:p w14:paraId="6188801F" w14:textId="77777777" w:rsidR="00FC20F2" w:rsidRPr="00544622" w:rsidRDefault="00FC20F2" w:rsidP="00FC20F2">
      <w:pPr>
        <w:pStyle w:val="BodyText"/>
        <w:widowControl w:val="0"/>
        <w:numPr>
          <w:ilvl w:val="0"/>
          <w:numId w:val="6"/>
        </w:numPr>
        <w:ind w:left="426" w:hanging="284"/>
        <w:jc w:val="left"/>
      </w:pPr>
      <w:r w:rsidRPr="00544622">
        <w:t>Anne Campbell (Scrutiny and Committee Advisor)</w:t>
      </w:r>
    </w:p>
    <w:p w14:paraId="16DB5DFB" w14:textId="77777777" w:rsidR="00A50BC1" w:rsidRDefault="00A50BC1" w:rsidP="00A50BC1">
      <w:pPr>
        <w:pStyle w:val="BodyText"/>
        <w:widowControl w:val="0"/>
        <w:numPr>
          <w:ilvl w:val="0"/>
          <w:numId w:val="6"/>
        </w:numPr>
        <w:ind w:left="426" w:hanging="284"/>
      </w:pPr>
      <w:r>
        <w:t>Luke Greaves (</w:t>
      </w:r>
      <w:r w:rsidRPr="001B4523">
        <w:t>Head of Highways and Transport</w:t>
      </w:r>
      <w:r>
        <w:t xml:space="preserve"> – Engie)</w:t>
      </w:r>
    </w:p>
    <w:p w14:paraId="4CA81581" w14:textId="3E129999" w:rsidR="00FC20F2" w:rsidRDefault="000F532E" w:rsidP="00FC20F2">
      <w:pPr>
        <w:pStyle w:val="BodyText"/>
        <w:widowControl w:val="0"/>
        <w:numPr>
          <w:ilvl w:val="0"/>
          <w:numId w:val="6"/>
        </w:numPr>
        <w:ind w:left="426" w:hanging="284"/>
      </w:pPr>
      <w:r>
        <w:t xml:space="preserve">Dr </w:t>
      </w:r>
      <w:r w:rsidR="00FC20F2" w:rsidRPr="00544622">
        <w:t>Stella Jackson</w:t>
      </w:r>
      <w:r w:rsidR="00FC20F2">
        <w:t xml:space="preserve"> (Grimsby Heritage Action Zone Project Manager – Engie)</w:t>
      </w:r>
    </w:p>
    <w:p w14:paraId="674DD372" w14:textId="77777777" w:rsidR="00FC20F2" w:rsidRPr="00FC20F2" w:rsidRDefault="00FC20F2" w:rsidP="00FC20F2">
      <w:pPr>
        <w:pStyle w:val="BodyText"/>
        <w:widowControl w:val="0"/>
        <w:numPr>
          <w:ilvl w:val="0"/>
          <w:numId w:val="6"/>
        </w:numPr>
        <w:ind w:left="426" w:hanging="284"/>
      </w:pPr>
      <w:r w:rsidRPr="00FC20F2">
        <w:t>Damien Jaines-White (Acting Assistant Director Regeneration)</w:t>
      </w:r>
    </w:p>
    <w:p w14:paraId="342A5329" w14:textId="71A7E00B" w:rsidR="00FC20F2" w:rsidRDefault="00FC20F2" w:rsidP="00FC20F2">
      <w:pPr>
        <w:pStyle w:val="BodyText"/>
        <w:widowControl w:val="0"/>
        <w:numPr>
          <w:ilvl w:val="0"/>
          <w:numId w:val="6"/>
        </w:numPr>
        <w:ind w:left="426" w:hanging="284"/>
        <w:jc w:val="left"/>
      </w:pPr>
      <w:r w:rsidRPr="00FC20F2">
        <w:t>Simon Jones (Chief Legal and Monitoring Officer)</w:t>
      </w:r>
    </w:p>
    <w:p w14:paraId="6E519DEF" w14:textId="77777777" w:rsidR="00A50BC1" w:rsidRPr="001A58EA" w:rsidRDefault="00A50BC1" w:rsidP="00A50BC1">
      <w:pPr>
        <w:pStyle w:val="BodyText"/>
        <w:widowControl w:val="0"/>
        <w:numPr>
          <w:ilvl w:val="0"/>
          <w:numId w:val="6"/>
        </w:numPr>
        <w:ind w:left="426" w:hanging="284"/>
      </w:pPr>
      <w:r w:rsidRPr="001A58EA">
        <w:t>Guy Lonsdale (Deputy Section 151 Officer)</w:t>
      </w:r>
    </w:p>
    <w:p w14:paraId="619F200A" w14:textId="09813334" w:rsidR="00A50BC1" w:rsidRPr="00544622" w:rsidRDefault="00A50BC1" w:rsidP="00A50BC1">
      <w:pPr>
        <w:pStyle w:val="BodyText"/>
        <w:widowControl w:val="0"/>
        <w:numPr>
          <w:ilvl w:val="0"/>
          <w:numId w:val="6"/>
        </w:numPr>
        <w:ind w:left="426" w:hanging="284"/>
      </w:pPr>
      <w:r w:rsidRPr="0041556B">
        <w:t>Mark Nearney (Assistant Director Housing and Interim Assistant Director Highways, Transport and Planning)</w:t>
      </w:r>
    </w:p>
    <w:p w14:paraId="5AB00118" w14:textId="251D6CA2" w:rsidR="00064839" w:rsidRDefault="00064839" w:rsidP="00FC20F2">
      <w:pPr>
        <w:pStyle w:val="BodyText"/>
        <w:widowControl w:val="0"/>
        <w:numPr>
          <w:ilvl w:val="0"/>
          <w:numId w:val="6"/>
        </w:numPr>
        <w:ind w:left="426" w:hanging="284"/>
        <w:jc w:val="left"/>
      </w:pPr>
      <w:r>
        <w:t>Anthony Snell</w:t>
      </w:r>
      <w:r w:rsidR="009A6B35">
        <w:t xml:space="preserve"> (Senior Transport Officer</w:t>
      </w:r>
      <w:r w:rsidR="00A50BC1">
        <w:t>)</w:t>
      </w:r>
    </w:p>
    <w:p w14:paraId="4B39A527" w14:textId="4D6ACAE8" w:rsidR="009A6B35" w:rsidRPr="00FC20F2" w:rsidRDefault="009A6B35" w:rsidP="00FC20F2">
      <w:pPr>
        <w:pStyle w:val="BodyText"/>
        <w:widowControl w:val="0"/>
        <w:numPr>
          <w:ilvl w:val="0"/>
          <w:numId w:val="6"/>
        </w:numPr>
        <w:ind w:left="426" w:hanging="284"/>
        <w:jc w:val="left"/>
      </w:pPr>
      <w:r>
        <w:t>Dave Tipple (Relationship Manager)</w:t>
      </w:r>
    </w:p>
    <w:p w14:paraId="695133BC" w14:textId="61B40E1F" w:rsidR="00FC20F2" w:rsidRDefault="00FC20F2" w:rsidP="00FC20F2">
      <w:pPr>
        <w:pStyle w:val="BodyText"/>
        <w:widowControl w:val="0"/>
        <w:numPr>
          <w:ilvl w:val="0"/>
          <w:numId w:val="6"/>
        </w:numPr>
        <w:ind w:left="426" w:hanging="284"/>
      </w:pPr>
      <w:r w:rsidRPr="00544622">
        <w:t>Clive Tritton (Interim Director of Economy and Growth)</w:t>
      </w:r>
    </w:p>
    <w:p w14:paraId="6B3A9440" w14:textId="77777777" w:rsidR="00FC20F2" w:rsidRPr="00CD4289" w:rsidRDefault="00FC20F2" w:rsidP="00FC20F2">
      <w:pPr>
        <w:pStyle w:val="BodyText"/>
        <w:spacing w:before="8"/>
        <w:ind w:left="1843" w:hanging="1843"/>
        <w:jc w:val="left"/>
      </w:pPr>
    </w:p>
    <w:p w14:paraId="41565D1A" w14:textId="77777777" w:rsidR="00FC20F2" w:rsidRPr="00361E65" w:rsidRDefault="00FC20F2" w:rsidP="00FC20F2">
      <w:pPr>
        <w:pStyle w:val="Heading1"/>
        <w:spacing w:after="120"/>
        <w:ind w:left="0"/>
        <w:jc w:val="left"/>
        <w:rPr>
          <w:sz w:val="28"/>
          <w:szCs w:val="28"/>
        </w:rPr>
      </w:pPr>
      <w:proofErr w:type="gramStart"/>
      <w:r w:rsidRPr="00361E65">
        <w:rPr>
          <w:sz w:val="28"/>
          <w:szCs w:val="28"/>
        </w:rPr>
        <w:t>Also</w:t>
      </w:r>
      <w:proofErr w:type="gramEnd"/>
      <w:r w:rsidRPr="00361E65">
        <w:rPr>
          <w:sz w:val="28"/>
          <w:szCs w:val="28"/>
        </w:rPr>
        <w:t xml:space="preserve"> in attendance:</w:t>
      </w:r>
    </w:p>
    <w:p w14:paraId="293E800B" w14:textId="77777777" w:rsidR="00FC20F2" w:rsidRPr="00544622" w:rsidRDefault="00FC20F2" w:rsidP="00FC20F2">
      <w:pPr>
        <w:pStyle w:val="BodyText"/>
        <w:widowControl w:val="0"/>
        <w:numPr>
          <w:ilvl w:val="0"/>
          <w:numId w:val="7"/>
        </w:numPr>
        <w:spacing w:before="8"/>
        <w:ind w:left="426" w:hanging="284"/>
        <w:jc w:val="left"/>
      </w:pPr>
      <w:r w:rsidRPr="00544622">
        <w:t>Councillor Fenty (Portfolio Holder for Regeneration, Skills and Housing</w:t>
      </w:r>
    </w:p>
    <w:p w14:paraId="5DC2F86A" w14:textId="77777777" w:rsidR="00FC20F2" w:rsidRPr="00544622" w:rsidRDefault="00FC20F2" w:rsidP="00FC20F2">
      <w:pPr>
        <w:pStyle w:val="BodyText"/>
        <w:widowControl w:val="0"/>
        <w:numPr>
          <w:ilvl w:val="0"/>
          <w:numId w:val="7"/>
        </w:numPr>
        <w:spacing w:before="8"/>
        <w:ind w:left="426" w:hanging="284"/>
        <w:jc w:val="left"/>
      </w:pPr>
      <w:r w:rsidRPr="00544622">
        <w:t>Councillor Jackson (</w:t>
      </w:r>
      <w:r w:rsidRPr="00544622">
        <w:rPr>
          <w:color w:val="000000"/>
        </w:rPr>
        <w:t>Leader of the Council and Portfolio Holder for Greater Grimsby Town Deal)</w:t>
      </w:r>
    </w:p>
    <w:p w14:paraId="1BC0F338" w14:textId="77777777" w:rsidR="00FC20F2" w:rsidRPr="00544622" w:rsidRDefault="00FC20F2" w:rsidP="00FC20F2">
      <w:pPr>
        <w:pStyle w:val="BodyText"/>
        <w:widowControl w:val="0"/>
        <w:numPr>
          <w:ilvl w:val="0"/>
          <w:numId w:val="7"/>
        </w:numPr>
        <w:spacing w:before="8"/>
        <w:ind w:left="426" w:hanging="284"/>
        <w:jc w:val="left"/>
      </w:pPr>
      <w:r w:rsidRPr="00544622">
        <w:rPr>
          <w:color w:val="000000"/>
        </w:rPr>
        <w:t xml:space="preserve">Councillor Procter (Portfolio Holder for </w:t>
      </w:r>
      <w:r w:rsidRPr="00544622">
        <w:rPr>
          <w:vanish/>
          <w:color w:val="000000"/>
        </w:rPr>
        <w:t xml:space="preserve">Tourism, Heritage and Culture) </w:t>
      </w:r>
    </w:p>
    <w:p w14:paraId="543F76B9" w14:textId="77777777" w:rsidR="00FC20F2" w:rsidRPr="00544622" w:rsidRDefault="00FC20F2" w:rsidP="00FC20F2">
      <w:pPr>
        <w:pStyle w:val="BodyText"/>
        <w:widowControl w:val="0"/>
        <w:numPr>
          <w:ilvl w:val="0"/>
          <w:numId w:val="7"/>
        </w:numPr>
        <w:spacing w:before="8"/>
        <w:ind w:left="426" w:hanging="284"/>
        <w:jc w:val="left"/>
      </w:pPr>
      <w:r w:rsidRPr="00544622">
        <w:t>Councillor S Swinburn (Portfolio Holder for Environment and Transport)</w:t>
      </w:r>
    </w:p>
    <w:p w14:paraId="21BA66B5" w14:textId="77777777" w:rsidR="00FC20F2" w:rsidRDefault="00FC20F2" w:rsidP="00FC20F2">
      <w:pPr>
        <w:pStyle w:val="BodyText"/>
        <w:widowControl w:val="0"/>
        <w:numPr>
          <w:ilvl w:val="0"/>
          <w:numId w:val="6"/>
        </w:numPr>
        <w:ind w:left="426" w:hanging="284"/>
      </w:pPr>
      <w:r w:rsidRPr="00544622">
        <w:t xml:space="preserve">Richard </w:t>
      </w:r>
      <w:r>
        <w:t>d</w:t>
      </w:r>
      <w:r w:rsidRPr="00544622">
        <w:t xml:space="preserve">e </w:t>
      </w:r>
      <w:proofErr w:type="spellStart"/>
      <w:r w:rsidRPr="00544622">
        <w:t>Cani</w:t>
      </w:r>
      <w:proofErr w:type="spellEnd"/>
      <w:r w:rsidRPr="00544622">
        <w:t xml:space="preserve"> (</w:t>
      </w:r>
      <w:r>
        <w:t xml:space="preserve">Consultant, </w:t>
      </w:r>
      <w:proofErr w:type="gramStart"/>
      <w:r w:rsidRPr="00544622">
        <w:t>Arup )</w:t>
      </w:r>
      <w:proofErr w:type="gramEnd"/>
      <w:r w:rsidRPr="003200B5">
        <w:t xml:space="preserve"> </w:t>
      </w:r>
    </w:p>
    <w:p w14:paraId="0702FCE2" w14:textId="6A9B44D1" w:rsidR="00FC20F2" w:rsidRPr="00544622" w:rsidRDefault="00FC20F2" w:rsidP="00FC20F2">
      <w:pPr>
        <w:pStyle w:val="BodyText"/>
        <w:widowControl w:val="0"/>
        <w:numPr>
          <w:ilvl w:val="0"/>
          <w:numId w:val="6"/>
        </w:numPr>
        <w:ind w:left="426" w:hanging="284"/>
      </w:pPr>
      <w:r>
        <w:t>Amy McAbendroth (Lan</w:t>
      </w:r>
      <w:r w:rsidR="000F532E">
        <w:t>d</w:t>
      </w:r>
      <w:r>
        <w:t>scape Architect, Arup)</w:t>
      </w:r>
    </w:p>
    <w:p w14:paraId="18AC1663" w14:textId="77777777" w:rsidR="00FC20F2" w:rsidRDefault="00FC20F2" w:rsidP="00FC20F2">
      <w:pPr>
        <w:pStyle w:val="BodyText"/>
        <w:widowControl w:val="0"/>
        <w:spacing w:before="8"/>
        <w:ind w:left="426"/>
        <w:jc w:val="left"/>
        <w:rPr>
          <w:highlight w:val="yellow"/>
        </w:rPr>
      </w:pPr>
    </w:p>
    <w:p w14:paraId="1BAD2DD7" w14:textId="77777777" w:rsidR="004C5EEC" w:rsidRPr="00EA7E66" w:rsidRDefault="004C5EEC" w:rsidP="004564E4">
      <w:pPr>
        <w:pStyle w:val="BodyText"/>
        <w:widowControl w:val="0"/>
        <w:spacing w:before="8"/>
        <w:ind w:left="426"/>
        <w:jc w:val="left"/>
        <w:rPr>
          <w:highlight w:val="yellow"/>
        </w:rPr>
      </w:pPr>
    </w:p>
    <w:p w14:paraId="31E9BDE5" w14:textId="748AE4EF" w:rsidR="00035BE8" w:rsidRPr="006175B4" w:rsidRDefault="007C7D0A" w:rsidP="004564E4">
      <w:pPr>
        <w:pStyle w:val="Heading1"/>
        <w:ind w:left="0"/>
        <w:jc w:val="left"/>
        <w:rPr>
          <w:sz w:val="28"/>
          <w:szCs w:val="28"/>
        </w:rPr>
      </w:pPr>
      <w:r>
        <w:rPr>
          <w:sz w:val="28"/>
          <w:szCs w:val="28"/>
        </w:rPr>
        <w:t>SPE</w:t>
      </w:r>
      <w:r w:rsidR="00D30F77" w:rsidRPr="006175B4">
        <w:rPr>
          <w:sz w:val="28"/>
          <w:szCs w:val="28"/>
        </w:rPr>
        <w:t>.</w:t>
      </w:r>
      <w:r w:rsidR="00D44064">
        <w:rPr>
          <w:sz w:val="28"/>
          <w:szCs w:val="28"/>
        </w:rPr>
        <w:t>41</w:t>
      </w:r>
      <w:r w:rsidR="00695971" w:rsidRPr="006175B4">
        <w:rPr>
          <w:sz w:val="28"/>
          <w:szCs w:val="28"/>
        </w:rPr>
        <w:tab/>
      </w:r>
      <w:r w:rsidR="00035BE8" w:rsidRPr="006175B4">
        <w:rPr>
          <w:sz w:val="28"/>
          <w:szCs w:val="28"/>
        </w:rPr>
        <w:t>APOLOGIES FOR ABSENCE</w:t>
      </w:r>
    </w:p>
    <w:p w14:paraId="6F26D201" w14:textId="77777777" w:rsidR="00035BE8" w:rsidRDefault="00035BE8" w:rsidP="004564E4">
      <w:pPr>
        <w:jc w:val="left"/>
        <w:rPr>
          <w:b/>
          <w:bCs/>
          <w:color w:val="000000"/>
          <w:u w:val="single"/>
        </w:rPr>
      </w:pPr>
    </w:p>
    <w:p w14:paraId="35474175" w14:textId="73670666" w:rsidR="00670F58" w:rsidRDefault="00D44064" w:rsidP="00670F58">
      <w:pPr>
        <w:pStyle w:val="BodyText"/>
        <w:jc w:val="left"/>
      </w:pPr>
      <w:r>
        <w:t>There were no a</w:t>
      </w:r>
      <w:r w:rsidR="00670F58">
        <w:t>pologies for absence f</w:t>
      </w:r>
      <w:r>
        <w:t>or</w:t>
      </w:r>
      <w:r w:rsidR="00670F58">
        <w:t xml:space="preserve"> this meeting</w:t>
      </w:r>
      <w:r>
        <w:t>.</w:t>
      </w:r>
    </w:p>
    <w:p w14:paraId="543C1281" w14:textId="77777777" w:rsidR="00D44064" w:rsidRDefault="00D44064" w:rsidP="00670F58">
      <w:pPr>
        <w:pStyle w:val="BodyText"/>
        <w:jc w:val="left"/>
      </w:pPr>
    </w:p>
    <w:p w14:paraId="21240A28" w14:textId="2790BE05" w:rsidR="00035BE8" w:rsidRPr="006175B4" w:rsidRDefault="007C7D0A" w:rsidP="004564E4">
      <w:pPr>
        <w:pStyle w:val="Heading1"/>
        <w:ind w:left="0"/>
        <w:jc w:val="left"/>
        <w:rPr>
          <w:sz w:val="28"/>
          <w:szCs w:val="28"/>
        </w:rPr>
      </w:pPr>
      <w:r>
        <w:rPr>
          <w:sz w:val="28"/>
          <w:szCs w:val="28"/>
          <w:lang w:eastAsia="en-GB"/>
        </w:rPr>
        <w:t>SPE</w:t>
      </w:r>
      <w:r w:rsidR="00920C9A">
        <w:rPr>
          <w:sz w:val="28"/>
          <w:szCs w:val="28"/>
          <w:lang w:eastAsia="en-GB"/>
        </w:rPr>
        <w:t>.</w:t>
      </w:r>
      <w:r w:rsidR="00D44064">
        <w:rPr>
          <w:sz w:val="28"/>
          <w:szCs w:val="28"/>
          <w:lang w:eastAsia="en-GB"/>
        </w:rPr>
        <w:t>42</w:t>
      </w:r>
      <w:r w:rsidR="007255C3" w:rsidRPr="006175B4">
        <w:rPr>
          <w:sz w:val="28"/>
          <w:szCs w:val="28"/>
          <w:lang w:eastAsia="en-GB"/>
        </w:rPr>
        <w:tab/>
      </w:r>
      <w:r w:rsidR="00035BE8" w:rsidRPr="006175B4">
        <w:rPr>
          <w:sz w:val="28"/>
          <w:szCs w:val="28"/>
          <w:lang w:eastAsia="en-GB"/>
        </w:rPr>
        <w:t>D</w:t>
      </w:r>
      <w:r w:rsidR="00035BE8" w:rsidRPr="006175B4">
        <w:rPr>
          <w:sz w:val="28"/>
          <w:szCs w:val="28"/>
        </w:rPr>
        <w:t>ECLARATIONS OF INTEREST</w:t>
      </w:r>
      <w:r w:rsidR="00D44064">
        <w:rPr>
          <w:sz w:val="28"/>
          <w:szCs w:val="28"/>
        </w:rPr>
        <w:t>S</w:t>
      </w:r>
    </w:p>
    <w:p w14:paraId="7EA6544E" w14:textId="77777777" w:rsidR="0029706C" w:rsidRPr="006175B4" w:rsidRDefault="0029706C" w:rsidP="004564E4">
      <w:pPr>
        <w:pStyle w:val="Heading1"/>
        <w:ind w:left="0"/>
        <w:jc w:val="left"/>
        <w:rPr>
          <w:sz w:val="28"/>
          <w:szCs w:val="28"/>
          <w:highlight w:val="yellow"/>
        </w:rPr>
      </w:pPr>
    </w:p>
    <w:p w14:paraId="7DD41356" w14:textId="65725650" w:rsidR="00670F58" w:rsidRDefault="00670F58" w:rsidP="00670F58">
      <w:pPr>
        <w:ind w:hanging="1418"/>
        <w:jc w:val="left"/>
      </w:pPr>
      <w:r>
        <w:tab/>
      </w:r>
      <w:r w:rsidR="000F532E">
        <w:t>Councillor Swinburn declared a personal interest in SPE.</w:t>
      </w:r>
      <w:r w:rsidR="00A50BC1">
        <w:t>50</w:t>
      </w:r>
      <w:r w:rsidR="000F532E">
        <w:t>, Councillor Swinburn is an Immingham Town Councillor.</w:t>
      </w:r>
    </w:p>
    <w:p w14:paraId="2C38B26D" w14:textId="1621D88A" w:rsidR="000F532E" w:rsidRDefault="000F532E" w:rsidP="00670F58">
      <w:pPr>
        <w:ind w:hanging="1418"/>
        <w:jc w:val="left"/>
      </w:pPr>
    </w:p>
    <w:p w14:paraId="2B7CF0EA" w14:textId="6694ACFB" w:rsidR="000F532E" w:rsidRDefault="000F532E" w:rsidP="000F532E">
      <w:pPr>
        <w:jc w:val="left"/>
      </w:pPr>
      <w:r>
        <w:t>Councillor Wilson declared a personal interest in SPE.</w:t>
      </w:r>
      <w:r w:rsidR="00A50BC1">
        <w:t>50,</w:t>
      </w:r>
      <w:r>
        <w:t xml:space="preserve"> Councillor Wilson regularly cycles the route</w:t>
      </w:r>
      <w:r w:rsidR="008861C3">
        <w:t xml:space="preserve"> </w:t>
      </w:r>
      <w:r w:rsidR="00A50BC1">
        <w:t>scheduled for improvement</w:t>
      </w:r>
      <w:r w:rsidR="008861C3">
        <w:t xml:space="preserve"> within the </w:t>
      </w:r>
      <w:r w:rsidR="00A50BC1">
        <w:t xml:space="preserve">proposed </w:t>
      </w:r>
      <w:r w:rsidR="008861C3">
        <w:t>scheme.</w:t>
      </w:r>
    </w:p>
    <w:p w14:paraId="1FCA4FD4" w14:textId="4E1B7656" w:rsidR="00670F58" w:rsidRDefault="00670F58" w:rsidP="00670F58">
      <w:pPr>
        <w:ind w:hanging="1418"/>
        <w:jc w:val="left"/>
      </w:pPr>
    </w:p>
    <w:p w14:paraId="7C657B49" w14:textId="4A234451" w:rsidR="00544622" w:rsidRPr="006175B4" w:rsidRDefault="00544622" w:rsidP="00544622">
      <w:pPr>
        <w:pStyle w:val="Heading1"/>
        <w:ind w:left="0"/>
        <w:jc w:val="left"/>
        <w:rPr>
          <w:sz w:val="28"/>
          <w:szCs w:val="28"/>
        </w:rPr>
      </w:pPr>
      <w:r>
        <w:rPr>
          <w:sz w:val="28"/>
          <w:szCs w:val="28"/>
          <w:lang w:eastAsia="en-GB"/>
        </w:rPr>
        <w:t>SPE.</w:t>
      </w:r>
      <w:r w:rsidR="00D44064">
        <w:rPr>
          <w:sz w:val="28"/>
          <w:szCs w:val="28"/>
          <w:lang w:eastAsia="en-GB"/>
        </w:rPr>
        <w:t>43</w:t>
      </w:r>
      <w:r w:rsidRPr="006175B4">
        <w:rPr>
          <w:sz w:val="28"/>
          <w:szCs w:val="28"/>
          <w:lang w:eastAsia="en-GB"/>
        </w:rPr>
        <w:tab/>
      </w:r>
      <w:r w:rsidR="00D44064">
        <w:rPr>
          <w:sz w:val="28"/>
          <w:szCs w:val="28"/>
          <w:lang w:eastAsia="en-GB"/>
        </w:rPr>
        <w:t>MINUTES</w:t>
      </w:r>
    </w:p>
    <w:p w14:paraId="5C378B91" w14:textId="77777777" w:rsidR="00544622" w:rsidRPr="006175B4" w:rsidRDefault="00544622" w:rsidP="00544622">
      <w:pPr>
        <w:pStyle w:val="Heading1"/>
        <w:ind w:left="0"/>
        <w:jc w:val="left"/>
        <w:rPr>
          <w:sz w:val="28"/>
          <w:szCs w:val="28"/>
          <w:highlight w:val="yellow"/>
        </w:rPr>
      </w:pPr>
    </w:p>
    <w:p w14:paraId="22371B22" w14:textId="77777777" w:rsidR="008861C3" w:rsidRDefault="008861C3" w:rsidP="008861C3">
      <w:r>
        <w:t>The panel noted that the minutes of the special meeting of this panel held on 11</w:t>
      </w:r>
      <w:r w:rsidRPr="00F96BC7">
        <w:rPr>
          <w:vertAlign w:val="superscript"/>
        </w:rPr>
        <w:t>th</w:t>
      </w:r>
      <w:r>
        <w:t xml:space="preserve"> August 2020 had not been submitted to council at its meeting on 17 September 2020. </w:t>
      </w:r>
    </w:p>
    <w:p w14:paraId="4693C1B4" w14:textId="77777777" w:rsidR="008861C3" w:rsidRDefault="008861C3" w:rsidP="008861C3"/>
    <w:p w14:paraId="6BBF9AF8" w14:textId="34495168" w:rsidR="008861C3" w:rsidRDefault="008861C3" w:rsidP="008861C3">
      <w:r>
        <w:t>Councillor Wilson had experienced difficulties accessing the minutes on-line and the Chair agreed that this be noted.</w:t>
      </w:r>
      <w:r w:rsidR="00C712EA">
        <w:t xml:space="preserve"> </w:t>
      </w:r>
      <w:r>
        <w:t>Members were asked to approve the minutes of the meeting</w:t>
      </w:r>
      <w:r w:rsidR="00C712EA">
        <w:t>s</w:t>
      </w:r>
      <w:r>
        <w:t xml:space="preserve"> of the Economy Scrutiny Panel held on 11</w:t>
      </w:r>
      <w:r w:rsidRPr="008861C3">
        <w:rPr>
          <w:vertAlign w:val="superscript"/>
        </w:rPr>
        <w:t>th</w:t>
      </w:r>
      <w:r>
        <w:t xml:space="preserve"> August and </w:t>
      </w:r>
      <w:r w:rsidR="00C712EA">
        <w:t>8</w:t>
      </w:r>
      <w:r w:rsidR="00C712EA" w:rsidRPr="00C712EA">
        <w:rPr>
          <w:vertAlign w:val="superscript"/>
        </w:rPr>
        <w:t>th</w:t>
      </w:r>
      <w:r w:rsidR="00C712EA">
        <w:t xml:space="preserve"> September 2020 </w:t>
      </w:r>
      <w:r>
        <w:t xml:space="preserve">as a correct record. This was proposed by Councillor Hasthorpe, seconded by Councillor </w:t>
      </w:r>
      <w:proofErr w:type="gramStart"/>
      <w:r>
        <w:t>Harness</w:t>
      </w:r>
      <w:proofErr w:type="gramEnd"/>
      <w:r w:rsidR="00C712EA">
        <w:t xml:space="preserve"> and agreed upon a show of hands (four). It was noted </w:t>
      </w:r>
      <w:r>
        <w:t>that Councillors Sheridan and Wilson asked for their abstentions to be recorded.</w:t>
      </w:r>
    </w:p>
    <w:p w14:paraId="1743B58E" w14:textId="77777777" w:rsidR="008861C3" w:rsidRPr="00382EAB" w:rsidRDefault="008861C3" w:rsidP="00C712EA">
      <w:pPr>
        <w:ind w:left="0"/>
      </w:pPr>
    </w:p>
    <w:p w14:paraId="01AB8E7C" w14:textId="17E061F9" w:rsidR="007F7A73" w:rsidRDefault="00960442" w:rsidP="00C712EA">
      <w:pPr>
        <w:jc w:val="left"/>
      </w:pPr>
      <w:bookmarkStart w:id="0" w:name="_Hlk54774712"/>
      <w:r w:rsidRPr="00AA0CFF">
        <w:t xml:space="preserve">RESOLVED </w:t>
      </w:r>
      <w:r w:rsidR="00C712EA" w:rsidRPr="00AA0CFF">
        <w:t>–</w:t>
      </w:r>
      <w:r w:rsidRPr="00AA0CFF">
        <w:t xml:space="preserve"> </w:t>
      </w:r>
      <w:r w:rsidR="00C712EA" w:rsidRPr="00AA0CFF">
        <w:t>That the minutes of the Economy Scrutiny Panel held on 11</w:t>
      </w:r>
      <w:r w:rsidR="00C712EA" w:rsidRPr="00AA0CFF">
        <w:rPr>
          <w:vertAlign w:val="superscript"/>
        </w:rPr>
        <w:t>th</w:t>
      </w:r>
      <w:r w:rsidR="00C712EA" w:rsidRPr="00AA0CFF">
        <w:t xml:space="preserve"> August and 8</w:t>
      </w:r>
      <w:r w:rsidR="00C712EA" w:rsidRPr="00AA0CFF">
        <w:rPr>
          <w:vertAlign w:val="superscript"/>
        </w:rPr>
        <w:t>th</w:t>
      </w:r>
      <w:r w:rsidR="00C712EA">
        <w:t xml:space="preserve"> September 2020 be agreed as a correct record.</w:t>
      </w:r>
      <w:bookmarkEnd w:id="0"/>
    </w:p>
    <w:p w14:paraId="62E4A04B" w14:textId="77E63762" w:rsidR="007F7EA2" w:rsidRDefault="007F7EA2" w:rsidP="00544622">
      <w:pPr>
        <w:ind w:hanging="1418"/>
        <w:jc w:val="left"/>
      </w:pPr>
    </w:p>
    <w:p w14:paraId="64D5F041" w14:textId="580387DB" w:rsidR="00544622" w:rsidRPr="006175B4" w:rsidRDefault="00544622" w:rsidP="00544622">
      <w:pPr>
        <w:pStyle w:val="Heading1"/>
        <w:ind w:left="0"/>
        <w:jc w:val="left"/>
        <w:rPr>
          <w:sz w:val="28"/>
          <w:szCs w:val="28"/>
        </w:rPr>
      </w:pPr>
      <w:bookmarkStart w:id="1" w:name="_Hlk54774286"/>
      <w:r>
        <w:rPr>
          <w:sz w:val="28"/>
          <w:szCs w:val="28"/>
          <w:lang w:eastAsia="en-GB"/>
        </w:rPr>
        <w:t>SPE.4</w:t>
      </w:r>
      <w:r w:rsidR="00D44064">
        <w:rPr>
          <w:sz w:val="28"/>
          <w:szCs w:val="28"/>
          <w:lang w:eastAsia="en-GB"/>
        </w:rPr>
        <w:t>4</w:t>
      </w:r>
      <w:r w:rsidRPr="006175B4">
        <w:rPr>
          <w:sz w:val="28"/>
          <w:szCs w:val="28"/>
          <w:lang w:eastAsia="en-GB"/>
        </w:rPr>
        <w:tab/>
      </w:r>
      <w:r w:rsidR="00960442">
        <w:rPr>
          <w:sz w:val="28"/>
          <w:szCs w:val="28"/>
          <w:lang w:eastAsia="en-GB"/>
        </w:rPr>
        <w:t>QUESTION TIME</w:t>
      </w:r>
    </w:p>
    <w:p w14:paraId="7E6EE040" w14:textId="77777777" w:rsidR="00544622" w:rsidRPr="006175B4" w:rsidRDefault="00544622" w:rsidP="00544622">
      <w:pPr>
        <w:pStyle w:val="Heading1"/>
        <w:ind w:left="0"/>
        <w:jc w:val="left"/>
        <w:rPr>
          <w:sz w:val="28"/>
          <w:szCs w:val="28"/>
          <w:highlight w:val="yellow"/>
        </w:rPr>
      </w:pPr>
    </w:p>
    <w:p w14:paraId="370C1031" w14:textId="14655B9E" w:rsidR="00544622" w:rsidRDefault="00544622" w:rsidP="000D776D">
      <w:pPr>
        <w:ind w:hanging="1418"/>
        <w:jc w:val="left"/>
      </w:pPr>
      <w:r>
        <w:tab/>
      </w:r>
      <w:bookmarkStart w:id="2" w:name="_Hlk54775240"/>
      <w:r w:rsidR="00960442">
        <w:t xml:space="preserve">There were no questions </w:t>
      </w:r>
      <w:bookmarkEnd w:id="2"/>
      <w:r w:rsidR="00960442">
        <w:t xml:space="preserve">from </w:t>
      </w:r>
      <w:r w:rsidR="003E156D">
        <w:t xml:space="preserve">members of </w:t>
      </w:r>
      <w:r w:rsidR="00960442">
        <w:t>the public for this meeting.</w:t>
      </w:r>
    </w:p>
    <w:bookmarkEnd w:id="1"/>
    <w:p w14:paraId="50E06F23" w14:textId="4D14712C" w:rsidR="00544622" w:rsidRDefault="00544622" w:rsidP="00670F58">
      <w:pPr>
        <w:ind w:hanging="1418"/>
        <w:jc w:val="left"/>
      </w:pPr>
    </w:p>
    <w:p w14:paraId="248BF007" w14:textId="42BFF1D3" w:rsidR="00D44064" w:rsidRPr="006175B4" w:rsidRDefault="00D44064" w:rsidP="00D44064">
      <w:pPr>
        <w:pStyle w:val="Heading1"/>
        <w:ind w:left="0"/>
        <w:jc w:val="left"/>
        <w:rPr>
          <w:sz w:val="28"/>
          <w:szCs w:val="28"/>
        </w:rPr>
      </w:pPr>
      <w:r>
        <w:rPr>
          <w:sz w:val="28"/>
          <w:szCs w:val="28"/>
          <w:lang w:eastAsia="en-GB"/>
        </w:rPr>
        <w:t>SPE.45</w:t>
      </w:r>
      <w:r w:rsidRPr="006175B4">
        <w:rPr>
          <w:sz w:val="28"/>
          <w:szCs w:val="28"/>
          <w:lang w:eastAsia="en-GB"/>
        </w:rPr>
        <w:tab/>
      </w:r>
      <w:r w:rsidR="00960442">
        <w:rPr>
          <w:sz w:val="28"/>
          <w:szCs w:val="28"/>
          <w:lang w:eastAsia="en-GB"/>
        </w:rPr>
        <w:t>FORWARD PLAN</w:t>
      </w:r>
    </w:p>
    <w:p w14:paraId="2783F591" w14:textId="77777777" w:rsidR="00D44064" w:rsidRPr="006175B4" w:rsidRDefault="00D44064" w:rsidP="00D44064">
      <w:pPr>
        <w:pStyle w:val="Heading1"/>
        <w:ind w:left="0"/>
        <w:jc w:val="left"/>
        <w:rPr>
          <w:sz w:val="28"/>
          <w:szCs w:val="28"/>
          <w:highlight w:val="yellow"/>
        </w:rPr>
      </w:pPr>
    </w:p>
    <w:p w14:paraId="10AEAB9C" w14:textId="2ABF7662" w:rsidR="003E156D" w:rsidRDefault="003E156D" w:rsidP="003E156D">
      <w:pPr>
        <w:pStyle w:val="BodyText"/>
        <w:jc w:val="left"/>
      </w:pPr>
      <w:r w:rsidRPr="00BB6F11">
        <w:t>The panel received the published Forward Plan and members were asked to identify any items for examination by this Panel via the pre-decision call-in procedure.</w:t>
      </w:r>
      <w:r>
        <w:t xml:space="preserve"> </w:t>
      </w:r>
    </w:p>
    <w:p w14:paraId="0E2D6A24" w14:textId="7F4DA710" w:rsidR="003E156D" w:rsidRDefault="003E156D" w:rsidP="003E156D">
      <w:pPr>
        <w:pStyle w:val="BodyText"/>
        <w:jc w:val="left"/>
      </w:pPr>
    </w:p>
    <w:p w14:paraId="610F15A9" w14:textId="1AB94EFD" w:rsidR="003E156D" w:rsidRPr="00BB6F11" w:rsidRDefault="003E156D" w:rsidP="003E156D">
      <w:pPr>
        <w:pStyle w:val="BodyText"/>
        <w:jc w:val="left"/>
      </w:pPr>
      <w:r>
        <w:t xml:space="preserve">In response to questions from members, the Chair confirmed that; in respect of </w:t>
      </w:r>
      <w:proofErr w:type="spellStart"/>
      <w:r>
        <w:t>Europarc</w:t>
      </w:r>
      <w:proofErr w:type="spellEnd"/>
      <w:r>
        <w:t xml:space="preserve"> Bus services, this would be considered at a special meeting of the panel to be held early in December 2020 and in respect of EU Exit Transition arrangements, it was understood this matter would be scrutinised by the Communities Scrutiny Panel. Scrutiny arrangements would be confirmed and advised to the councillor concerned.</w:t>
      </w:r>
    </w:p>
    <w:p w14:paraId="17FA2AC2" w14:textId="77777777" w:rsidR="003E156D" w:rsidRPr="00BB6F11" w:rsidRDefault="003E156D" w:rsidP="003E156D">
      <w:pPr>
        <w:pStyle w:val="BodyText"/>
        <w:ind w:firstLine="22"/>
        <w:jc w:val="left"/>
      </w:pPr>
    </w:p>
    <w:p w14:paraId="5684FAE2" w14:textId="370DE60B" w:rsidR="00960442" w:rsidRDefault="003E156D" w:rsidP="003E156D">
      <w:pPr>
        <w:pStyle w:val="BodyText"/>
        <w:ind w:firstLine="22"/>
        <w:jc w:val="left"/>
      </w:pPr>
      <w:r w:rsidRPr="00BB6F11">
        <w:t>RESOLVED – That the Forward Plan be noted.</w:t>
      </w:r>
    </w:p>
    <w:p w14:paraId="3532FB14" w14:textId="77777777" w:rsidR="00960442" w:rsidRDefault="00960442" w:rsidP="00D44064">
      <w:pPr>
        <w:ind w:hanging="1418"/>
        <w:jc w:val="left"/>
      </w:pPr>
    </w:p>
    <w:p w14:paraId="24468E8F" w14:textId="51B54DB5" w:rsidR="00544622" w:rsidRDefault="00544622" w:rsidP="00670F58">
      <w:pPr>
        <w:ind w:hanging="1418"/>
        <w:jc w:val="left"/>
      </w:pPr>
    </w:p>
    <w:p w14:paraId="7D521429" w14:textId="2E685CEE" w:rsidR="00D44064" w:rsidRPr="006175B4" w:rsidRDefault="00D44064" w:rsidP="00D44064">
      <w:pPr>
        <w:pStyle w:val="Heading1"/>
        <w:ind w:left="0"/>
        <w:jc w:val="left"/>
        <w:rPr>
          <w:sz w:val="28"/>
          <w:szCs w:val="28"/>
        </w:rPr>
      </w:pPr>
      <w:r>
        <w:rPr>
          <w:sz w:val="28"/>
          <w:szCs w:val="28"/>
          <w:lang w:eastAsia="en-GB"/>
        </w:rPr>
        <w:t>SPE.46</w:t>
      </w:r>
      <w:r w:rsidRPr="006175B4">
        <w:rPr>
          <w:sz w:val="28"/>
          <w:szCs w:val="28"/>
          <w:lang w:eastAsia="en-GB"/>
        </w:rPr>
        <w:tab/>
      </w:r>
      <w:r w:rsidR="006427A1" w:rsidRPr="006427A1">
        <w:rPr>
          <w:sz w:val="28"/>
          <w:szCs w:val="28"/>
        </w:rPr>
        <w:t>TRACKING THE RECOMMENDATIONS OF SCRUTINY</w:t>
      </w:r>
    </w:p>
    <w:p w14:paraId="50DC6520" w14:textId="77777777" w:rsidR="00D44064" w:rsidRPr="006175B4" w:rsidRDefault="00D44064" w:rsidP="00D44064">
      <w:pPr>
        <w:pStyle w:val="Heading1"/>
        <w:ind w:left="0"/>
        <w:jc w:val="left"/>
        <w:rPr>
          <w:sz w:val="28"/>
          <w:szCs w:val="28"/>
          <w:highlight w:val="yellow"/>
        </w:rPr>
      </w:pPr>
    </w:p>
    <w:p w14:paraId="32205CC2" w14:textId="3F3475F4" w:rsidR="00D44064" w:rsidRDefault="00D44064" w:rsidP="00D44064">
      <w:pPr>
        <w:ind w:hanging="1418"/>
        <w:jc w:val="left"/>
      </w:pPr>
      <w:r>
        <w:tab/>
        <w:t xml:space="preserve">The panel considered a report from the </w:t>
      </w:r>
      <w:r w:rsidR="008E1091">
        <w:t>Statutory Scrutiny Officer (Director for</w:t>
      </w:r>
      <w:r w:rsidR="008E1091" w:rsidRPr="00DC521E">
        <w:t xml:space="preserve"> </w:t>
      </w:r>
      <w:r w:rsidR="008E1091">
        <w:t>Communities)</w:t>
      </w:r>
      <w:r w:rsidR="008E1091" w:rsidRPr="00DC521E">
        <w:t xml:space="preserve"> tracking the recommendations of the </w:t>
      </w:r>
      <w:r w:rsidR="008E1091">
        <w:t xml:space="preserve">Economy </w:t>
      </w:r>
      <w:r w:rsidR="008E1091" w:rsidRPr="00DC521E">
        <w:t>Scrutiny Panel</w:t>
      </w:r>
      <w:r w:rsidR="005C07B7">
        <w:t>.</w:t>
      </w:r>
    </w:p>
    <w:p w14:paraId="5A9DF9DD" w14:textId="79878686" w:rsidR="005C07B7" w:rsidRDefault="005C07B7" w:rsidP="00D44064">
      <w:pPr>
        <w:ind w:hanging="1418"/>
        <w:jc w:val="left"/>
      </w:pPr>
    </w:p>
    <w:p w14:paraId="5F40AA74" w14:textId="406CB8EE" w:rsidR="005C07B7" w:rsidRDefault="005C07B7" w:rsidP="00D44064">
      <w:pPr>
        <w:ind w:hanging="1418"/>
        <w:jc w:val="left"/>
      </w:pPr>
      <w:r>
        <w:tab/>
        <w:t>Regarding SPE</w:t>
      </w:r>
      <w:r w:rsidR="0022797D">
        <w:t>.</w:t>
      </w:r>
      <w:r w:rsidR="008A1EB8">
        <w:t>8, local plan,</w:t>
      </w:r>
      <w:r>
        <w:t xml:space="preserve"> Mr Tritton further advised that the Government had now published its ‘Planning for the Future’ white paper setting out proposals for planning reforms</w:t>
      </w:r>
      <w:r w:rsidR="00C204B1">
        <w:t xml:space="preserve"> which included</w:t>
      </w:r>
      <w:r>
        <w:t xml:space="preserve"> recommendations for stringent changes to planning processes. </w:t>
      </w:r>
      <w:proofErr w:type="gramStart"/>
      <w:r>
        <w:t>Consequently</w:t>
      </w:r>
      <w:proofErr w:type="gramEnd"/>
      <w:r>
        <w:t xml:space="preserve"> the </w:t>
      </w:r>
      <w:r w:rsidR="00C204B1">
        <w:t xml:space="preserve">authority </w:t>
      </w:r>
      <w:r>
        <w:t xml:space="preserve">will be re-evaluating the merits of a local plan review at this time. The panel would be kept </w:t>
      </w:r>
      <w:r w:rsidR="00C204B1">
        <w:t>up to date.</w:t>
      </w:r>
      <w:r>
        <w:t xml:space="preserve"> </w:t>
      </w:r>
    </w:p>
    <w:p w14:paraId="681451E3" w14:textId="6E967077" w:rsidR="00C204B1" w:rsidRDefault="00C204B1" w:rsidP="00D44064">
      <w:pPr>
        <w:ind w:hanging="1418"/>
        <w:jc w:val="left"/>
      </w:pPr>
    </w:p>
    <w:p w14:paraId="1C6580DD" w14:textId="22E4F5DF" w:rsidR="00C204B1" w:rsidRDefault="00C204B1" w:rsidP="00D44064">
      <w:pPr>
        <w:ind w:hanging="1418"/>
        <w:jc w:val="left"/>
      </w:pPr>
      <w:r>
        <w:tab/>
        <w:t>Regarding SPE.35</w:t>
      </w:r>
      <w:r w:rsidR="008A1EB8">
        <w:t>,</w:t>
      </w:r>
      <w:r>
        <w:t xml:space="preserve"> affordable housing and in response to member’s question.  Mr Tritton advised that the authority was compiling its response to the consultation on the planning white paper. He added that current proposals would affect the rate of house building and consequently affordable housing. Any </w:t>
      </w:r>
      <w:r w:rsidR="00E4278F">
        <w:t xml:space="preserve">legislative or policy </w:t>
      </w:r>
      <w:r>
        <w:t xml:space="preserve">changes would of course be brought to the panel </w:t>
      </w:r>
      <w:r w:rsidR="00E4278F">
        <w:t>in due course.</w:t>
      </w:r>
      <w:r>
        <w:t xml:space="preserve"> </w:t>
      </w:r>
    </w:p>
    <w:p w14:paraId="4A1D5C63" w14:textId="636E1702" w:rsidR="00E4278F" w:rsidRDefault="00E4278F" w:rsidP="00D44064">
      <w:pPr>
        <w:ind w:hanging="1418"/>
        <w:jc w:val="left"/>
      </w:pPr>
    </w:p>
    <w:p w14:paraId="117587CA" w14:textId="554FAD1A" w:rsidR="00E4278F" w:rsidRDefault="00E4278F" w:rsidP="00E4278F">
      <w:pPr>
        <w:jc w:val="left"/>
      </w:pPr>
      <w:r>
        <w:t>Regarding proposals for a Gypsy and Traveller designated stopover site. Progress to date and scrutiny arrangements would be confirmed and advised to the councillor concerned.</w:t>
      </w:r>
    </w:p>
    <w:p w14:paraId="65FF32DD" w14:textId="0A4F46EB" w:rsidR="006427A1" w:rsidRDefault="006427A1" w:rsidP="00D44064">
      <w:pPr>
        <w:ind w:hanging="1418"/>
        <w:jc w:val="left"/>
      </w:pPr>
    </w:p>
    <w:p w14:paraId="71151050" w14:textId="28FBD891" w:rsidR="006427A1" w:rsidRDefault="006427A1" w:rsidP="006427A1">
      <w:pPr>
        <w:jc w:val="left"/>
      </w:pPr>
      <w:r w:rsidRPr="00E4278F">
        <w:t xml:space="preserve">RESOLVED </w:t>
      </w:r>
      <w:r w:rsidR="00C204B1" w:rsidRPr="00E4278F">
        <w:t>–</w:t>
      </w:r>
      <w:r w:rsidRPr="00E4278F">
        <w:t xml:space="preserve"> </w:t>
      </w:r>
      <w:r w:rsidR="00C204B1" w:rsidRPr="00E4278F">
        <w:t>That item reference SPE.34 be removed from tracking.</w:t>
      </w:r>
    </w:p>
    <w:p w14:paraId="337302B4" w14:textId="1E935A0B" w:rsidR="00D44064" w:rsidRDefault="00D44064" w:rsidP="00670F58">
      <w:pPr>
        <w:ind w:hanging="1418"/>
        <w:jc w:val="left"/>
      </w:pPr>
    </w:p>
    <w:p w14:paraId="7778FE89" w14:textId="1B691669" w:rsidR="008E1091" w:rsidRDefault="00D44064" w:rsidP="008E1091">
      <w:pPr>
        <w:pStyle w:val="Section3"/>
        <w:tabs>
          <w:tab w:val="left" w:pos="709"/>
        </w:tabs>
        <w:ind w:left="567" w:right="34" w:hanging="567"/>
        <w:jc w:val="left"/>
        <w:rPr>
          <w:rFonts w:ascii="Arial" w:hAnsi="Arial" w:cs="Arial"/>
          <w:b/>
          <w:sz w:val="24"/>
          <w:szCs w:val="24"/>
          <w:u w:val="single"/>
        </w:rPr>
      </w:pPr>
      <w:r w:rsidRPr="005E41ED">
        <w:rPr>
          <w:rFonts w:ascii="Arial" w:hAnsi="Arial" w:cs="Arial"/>
          <w:b/>
          <w:bCs/>
          <w:szCs w:val="28"/>
        </w:rPr>
        <w:t>SPE.47</w:t>
      </w:r>
      <w:r w:rsidRPr="006175B4">
        <w:rPr>
          <w:szCs w:val="28"/>
        </w:rPr>
        <w:tab/>
      </w:r>
      <w:r w:rsidR="008E1091" w:rsidRPr="008E1091">
        <w:rPr>
          <w:rFonts w:ascii="Arial" w:hAnsi="Arial" w:cs="Arial"/>
          <w:b/>
          <w:szCs w:val="28"/>
        </w:rPr>
        <w:t>QUARTER 2 FINANCE MONITORING 2020/21</w:t>
      </w:r>
    </w:p>
    <w:p w14:paraId="79DE4260" w14:textId="77777777" w:rsidR="00D44064" w:rsidRPr="006175B4" w:rsidRDefault="00D44064" w:rsidP="00D44064">
      <w:pPr>
        <w:pStyle w:val="Heading1"/>
        <w:ind w:left="0"/>
        <w:jc w:val="left"/>
        <w:rPr>
          <w:sz w:val="28"/>
          <w:szCs w:val="28"/>
          <w:highlight w:val="yellow"/>
        </w:rPr>
      </w:pPr>
    </w:p>
    <w:p w14:paraId="47A57265" w14:textId="74FBE6B0" w:rsidR="00E4278F" w:rsidRDefault="00D44064" w:rsidP="00E4278F">
      <w:pPr>
        <w:rPr>
          <w:bCs/>
        </w:rPr>
      </w:pPr>
      <w:r>
        <w:tab/>
        <w:t xml:space="preserve">The panel </w:t>
      </w:r>
      <w:r w:rsidR="008E1091">
        <w:t>receiv</w:t>
      </w:r>
      <w:r>
        <w:t xml:space="preserve">ed a report from the </w:t>
      </w:r>
      <w:r w:rsidR="008E1091" w:rsidRPr="00DB7AC1">
        <w:t>Portfolio Holder for Finance and Resources</w:t>
      </w:r>
      <w:r w:rsidR="008E1091">
        <w:t xml:space="preserve"> </w:t>
      </w:r>
      <w:r w:rsidR="008E1091" w:rsidRPr="000B7FBF">
        <w:t xml:space="preserve">providing key information </w:t>
      </w:r>
      <w:r w:rsidR="008E1091">
        <w:t>and analysis of the Council’s position and performance at the end of quarter two of the 2020/21 financial year</w:t>
      </w:r>
      <w:r w:rsidR="00E4278F">
        <w:t xml:space="preserve">. </w:t>
      </w:r>
      <w:r w:rsidR="00E4278F">
        <w:rPr>
          <w:bCs/>
        </w:rPr>
        <w:t>Mr Lonsdale acknowledged this report was submitted</w:t>
      </w:r>
      <w:r w:rsidR="00E4278F" w:rsidRPr="001229F8">
        <w:rPr>
          <w:bCs/>
        </w:rPr>
        <w:t xml:space="preserve"> to </w:t>
      </w:r>
      <w:r w:rsidR="00E4278F">
        <w:rPr>
          <w:bCs/>
        </w:rPr>
        <w:t>the</w:t>
      </w:r>
      <w:r w:rsidR="00E4278F" w:rsidRPr="001229F8">
        <w:rPr>
          <w:bCs/>
        </w:rPr>
        <w:t xml:space="preserve"> panel with the permission of the Portfolio Holder for Finance and Resources, to allow the </w:t>
      </w:r>
      <w:r w:rsidR="00E4278F">
        <w:rPr>
          <w:bCs/>
        </w:rPr>
        <w:t>p</w:t>
      </w:r>
      <w:r w:rsidR="00E4278F" w:rsidRPr="001229F8">
        <w:rPr>
          <w:bCs/>
        </w:rPr>
        <w:t xml:space="preserve">anel to fulfil its </w:t>
      </w:r>
      <w:r w:rsidR="00E4278F">
        <w:rPr>
          <w:bCs/>
        </w:rPr>
        <w:t xml:space="preserve">financial monitoring </w:t>
      </w:r>
      <w:r w:rsidR="00E4278F" w:rsidRPr="001229F8">
        <w:rPr>
          <w:bCs/>
        </w:rPr>
        <w:t xml:space="preserve">role in </w:t>
      </w:r>
      <w:r w:rsidR="00E4278F">
        <w:rPr>
          <w:bCs/>
        </w:rPr>
        <w:t>a timely manner. The</w:t>
      </w:r>
      <w:r w:rsidR="00E4278F" w:rsidRPr="001229F8">
        <w:rPr>
          <w:bCs/>
        </w:rPr>
        <w:t xml:space="preserve"> report </w:t>
      </w:r>
      <w:r w:rsidR="00E4278F">
        <w:rPr>
          <w:bCs/>
        </w:rPr>
        <w:t>would</w:t>
      </w:r>
      <w:r w:rsidR="00E4278F" w:rsidRPr="001229F8">
        <w:rPr>
          <w:bCs/>
        </w:rPr>
        <w:t xml:space="preserve"> be </w:t>
      </w:r>
      <w:r w:rsidR="00E4278F">
        <w:rPr>
          <w:bCs/>
        </w:rPr>
        <w:t xml:space="preserve">considered by </w:t>
      </w:r>
      <w:r w:rsidR="00E4278F" w:rsidRPr="001229F8">
        <w:rPr>
          <w:bCs/>
        </w:rPr>
        <w:t>Cabinet at its meeting to be held on 4</w:t>
      </w:r>
      <w:r w:rsidR="00E4278F" w:rsidRPr="001229F8">
        <w:rPr>
          <w:bCs/>
          <w:vertAlign w:val="superscript"/>
        </w:rPr>
        <w:t>th</w:t>
      </w:r>
      <w:r w:rsidR="00E4278F" w:rsidRPr="001229F8">
        <w:rPr>
          <w:bCs/>
        </w:rPr>
        <w:t xml:space="preserve"> </w:t>
      </w:r>
      <w:proofErr w:type="gramStart"/>
      <w:r w:rsidR="00E4278F" w:rsidRPr="001229F8">
        <w:rPr>
          <w:bCs/>
        </w:rPr>
        <w:t>November,</w:t>
      </w:r>
      <w:proofErr w:type="gramEnd"/>
      <w:r w:rsidR="00E4278F" w:rsidRPr="001229F8">
        <w:rPr>
          <w:bCs/>
        </w:rPr>
        <w:t xml:space="preserve"> 20</w:t>
      </w:r>
      <w:r w:rsidR="00E4278F">
        <w:rPr>
          <w:bCs/>
        </w:rPr>
        <w:t>20. He highlighted issues relating to projected reduction in overspend, loss of income, COVid19 related business grants, crisis accommodation, Government grants, corporate borrowing protocol, capital programme</w:t>
      </w:r>
      <w:r w:rsidR="0062776F">
        <w:rPr>
          <w:bCs/>
        </w:rPr>
        <w:t>,</w:t>
      </w:r>
      <w:r w:rsidR="00E4278F">
        <w:rPr>
          <w:bCs/>
        </w:rPr>
        <w:t xml:space="preserve"> South Humber Industrial Investment </w:t>
      </w:r>
      <w:proofErr w:type="gramStart"/>
      <w:r w:rsidR="00E4278F">
        <w:rPr>
          <w:bCs/>
        </w:rPr>
        <w:t>Programme</w:t>
      </w:r>
      <w:proofErr w:type="gramEnd"/>
      <w:r w:rsidR="0062776F">
        <w:rPr>
          <w:bCs/>
        </w:rPr>
        <w:t xml:space="preserve"> and anticipated c</w:t>
      </w:r>
      <w:r w:rsidR="00E4278F">
        <w:rPr>
          <w:bCs/>
        </w:rPr>
        <w:t xml:space="preserve">hallenges to future budgeting. </w:t>
      </w:r>
    </w:p>
    <w:p w14:paraId="7ECDF64E" w14:textId="3E6EFEA7" w:rsidR="0062776F" w:rsidRDefault="0062776F" w:rsidP="00E4278F">
      <w:pPr>
        <w:rPr>
          <w:bCs/>
        </w:rPr>
      </w:pPr>
    </w:p>
    <w:p w14:paraId="432C314C" w14:textId="14E7D6E1" w:rsidR="0062776F" w:rsidRDefault="0062776F" w:rsidP="00E4278F">
      <w:pPr>
        <w:rPr>
          <w:bCs/>
        </w:rPr>
      </w:pPr>
      <w:r>
        <w:rPr>
          <w:bCs/>
        </w:rPr>
        <w:t>Members raised the following issues:</w:t>
      </w:r>
    </w:p>
    <w:p w14:paraId="1D2B2805" w14:textId="1BAAF6B9" w:rsidR="0062776F" w:rsidRDefault="0062776F" w:rsidP="00E4278F">
      <w:pPr>
        <w:rPr>
          <w:bCs/>
        </w:rPr>
      </w:pPr>
    </w:p>
    <w:p w14:paraId="08C7E5CF" w14:textId="514D7095" w:rsidR="0062776F" w:rsidRDefault="0062776F" w:rsidP="00E4278F">
      <w:pPr>
        <w:rPr>
          <w:bCs/>
        </w:rPr>
      </w:pPr>
      <w:r>
        <w:rPr>
          <w:bCs/>
        </w:rPr>
        <w:t xml:space="preserve">Regarding appropriate spending of Government Covid19 funding. Mr Lonsdale acknowledged that the current report did not allow for specific details to be presented. However, he was pleased to advise that reassurance would be better demonstrated in future reports with the inclusion of service specific breakdown of costs giving greater transparency. He </w:t>
      </w:r>
      <w:r w:rsidR="008155AF">
        <w:rPr>
          <w:bCs/>
        </w:rPr>
        <w:t xml:space="preserve">gave detailed information regarding the </w:t>
      </w:r>
      <w:r w:rsidR="00262505">
        <w:rPr>
          <w:bCs/>
        </w:rPr>
        <w:t xml:space="preserve">business grants and </w:t>
      </w:r>
      <w:r>
        <w:rPr>
          <w:bCs/>
        </w:rPr>
        <w:t xml:space="preserve">committed to explore whether this level of detail could be provided to members before the quarter 3 report. </w:t>
      </w:r>
      <w:r w:rsidR="00262505">
        <w:rPr>
          <w:bCs/>
        </w:rPr>
        <w:t>Mr Jones went on to remind members of the forthcoming scrutiny budget consultation sessions. The Leader added that all government grants had to be fully accounted for and monthly checks were made to make sure grants were awarded in accordance with the scheme’s conditions.</w:t>
      </w:r>
    </w:p>
    <w:p w14:paraId="788170B2" w14:textId="18CD56BA" w:rsidR="00262505" w:rsidRDefault="00262505" w:rsidP="00E4278F">
      <w:pPr>
        <w:rPr>
          <w:bCs/>
        </w:rPr>
      </w:pPr>
    </w:p>
    <w:p w14:paraId="77F50F09" w14:textId="0038F06C" w:rsidR="006427A1" w:rsidRDefault="006427A1" w:rsidP="006427A1">
      <w:pPr>
        <w:jc w:val="left"/>
      </w:pPr>
      <w:r w:rsidRPr="00AA0CFF">
        <w:t xml:space="preserve">RESOLVED </w:t>
      </w:r>
      <w:r w:rsidR="00262505" w:rsidRPr="00AA0CFF">
        <w:t>–</w:t>
      </w:r>
      <w:r w:rsidRPr="00AA0CFF">
        <w:t xml:space="preserve"> </w:t>
      </w:r>
      <w:r w:rsidR="00262505" w:rsidRPr="00AA0CFF">
        <w:t>That the report be received</w:t>
      </w:r>
    </w:p>
    <w:p w14:paraId="32FA5340" w14:textId="77777777" w:rsidR="006427A1" w:rsidRDefault="006427A1" w:rsidP="00D44064">
      <w:pPr>
        <w:ind w:hanging="1418"/>
        <w:jc w:val="left"/>
      </w:pPr>
    </w:p>
    <w:p w14:paraId="2AA94BAF" w14:textId="20108CE3" w:rsidR="00D44064" w:rsidRDefault="00D44064" w:rsidP="005E41ED">
      <w:pPr>
        <w:pStyle w:val="Heading1"/>
        <w:ind w:hanging="1418"/>
        <w:jc w:val="left"/>
        <w:rPr>
          <w:sz w:val="28"/>
          <w:szCs w:val="28"/>
        </w:rPr>
      </w:pPr>
      <w:bookmarkStart w:id="3" w:name="_Hlk54778404"/>
      <w:r>
        <w:rPr>
          <w:sz w:val="28"/>
          <w:szCs w:val="28"/>
          <w:lang w:eastAsia="en-GB"/>
        </w:rPr>
        <w:t>SPE.48</w:t>
      </w:r>
      <w:r w:rsidRPr="006175B4">
        <w:rPr>
          <w:sz w:val="28"/>
          <w:szCs w:val="28"/>
          <w:lang w:eastAsia="en-GB"/>
        </w:rPr>
        <w:tab/>
      </w:r>
      <w:r w:rsidR="005E41ED" w:rsidRPr="005E41ED">
        <w:rPr>
          <w:sz w:val="28"/>
          <w:szCs w:val="28"/>
        </w:rPr>
        <w:t>TOWN CENTRE REGENERATION - RIVERHEAD SQUARE PUBLIC REALM IMPROVEMENT SCHEME</w:t>
      </w:r>
    </w:p>
    <w:p w14:paraId="35F9B37D" w14:textId="77777777" w:rsidR="005E41ED" w:rsidRPr="005E41ED" w:rsidRDefault="005E41ED" w:rsidP="005E41ED">
      <w:pPr>
        <w:rPr>
          <w:highlight w:val="yellow"/>
          <w:lang w:eastAsia="en-US"/>
        </w:rPr>
      </w:pPr>
    </w:p>
    <w:p w14:paraId="689DC610" w14:textId="1863DD76" w:rsidR="005E41ED" w:rsidRDefault="00D44064" w:rsidP="00F233C2">
      <w:pPr>
        <w:ind w:hanging="1418"/>
        <w:jc w:val="left"/>
        <w:rPr>
          <w:bCs/>
        </w:rPr>
      </w:pPr>
      <w:r>
        <w:tab/>
        <w:t xml:space="preserve">The panel considered a report </w:t>
      </w:r>
      <w:r w:rsidR="00103540">
        <w:t xml:space="preserve">from the </w:t>
      </w:r>
      <w:r w:rsidR="00103540" w:rsidRPr="00FA162C">
        <w:rPr>
          <w:color w:val="000000"/>
        </w:rPr>
        <w:t>Leader of the Council and Portfolio Holder for Greater Grimsby Town Deal</w:t>
      </w:r>
      <w:r w:rsidR="00F233C2">
        <w:rPr>
          <w:color w:val="000000"/>
        </w:rPr>
        <w:t>.</w:t>
      </w:r>
      <w:r w:rsidR="00103540">
        <w:rPr>
          <w:bCs/>
        </w:rPr>
        <w:t xml:space="preserve"> </w:t>
      </w:r>
      <w:r w:rsidR="00F233C2">
        <w:rPr>
          <w:bCs/>
        </w:rPr>
        <w:t xml:space="preserve">In introducing the </w:t>
      </w:r>
      <w:proofErr w:type="gramStart"/>
      <w:r w:rsidR="00F233C2">
        <w:rPr>
          <w:bCs/>
        </w:rPr>
        <w:t>report</w:t>
      </w:r>
      <w:proofErr w:type="gramEnd"/>
      <w:r w:rsidR="00F233C2">
        <w:rPr>
          <w:bCs/>
        </w:rPr>
        <w:t xml:space="preserve"> the Leader reminded the panel of its informal consideration of the draft brief on 13</w:t>
      </w:r>
      <w:r w:rsidR="00F233C2" w:rsidRPr="00F233C2">
        <w:rPr>
          <w:bCs/>
          <w:vertAlign w:val="superscript"/>
        </w:rPr>
        <w:t>th</w:t>
      </w:r>
      <w:r w:rsidR="00F233C2">
        <w:rPr>
          <w:bCs/>
        </w:rPr>
        <w:t xml:space="preserve"> October. He was delighted to </w:t>
      </w:r>
      <w:r w:rsidR="00F233C2" w:rsidRPr="00F233C2">
        <w:rPr>
          <w:bCs/>
        </w:rPr>
        <w:t>present the final concept design for the Riverhead Square public realm</w:t>
      </w:r>
      <w:r w:rsidR="00F233C2">
        <w:rPr>
          <w:bCs/>
        </w:rPr>
        <w:t xml:space="preserve"> </w:t>
      </w:r>
      <w:r w:rsidR="00F233C2" w:rsidRPr="00F233C2">
        <w:rPr>
          <w:bCs/>
        </w:rPr>
        <w:t>improvement scheme, including the introduction of a space suitable for events,</w:t>
      </w:r>
      <w:r w:rsidR="00F233C2">
        <w:rPr>
          <w:bCs/>
        </w:rPr>
        <w:t xml:space="preserve"> </w:t>
      </w:r>
      <w:r w:rsidR="00F233C2" w:rsidRPr="00F233C2">
        <w:rPr>
          <w:bCs/>
        </w:rPr>
        <w:t>enhanced water quality with a better connection to the waterside, a potential new</w:t>
      </w:r>
      <w:r w:rsidR="00F233C2">
        <w:rPr>
          <w:bCs/>
        </w:rPr>
        <w:t xml:space="preserve"> </w:t>
      </w:r>
      <w:r w:rsidR="00F233C2" w:rsidRPr="00F233C2">
        <w:rPr>
          <w:bCs/>
        </w:rPr>
        <w:t>footbridge over the Riverhead together with new seating and lighting.</w:t>
      </w:r>
      <w:r w:rsidR="00F233C2">
        <w:rPr>
          <w:bCs/>
        </w:rPr>
        <w:t xml:space="preserve"> Mr Jaines-White and Ms </w:t>
      </w:r>
      <w:r w:rsidR="00F233C2" w:rsidRPr="00F233C2">
        <w:rPr>
          <w:bCs/>
        </w:rPr>
        <w:t>McAbendroth</w:t>
      </w:r>
      <w:r w:rsidR="00F233C2">
        <w:rPr>
          <w:bCs/>
        </w:rPr>
        <w:t xml:space="preserve"> presented detailed plans and drawings which would be available via the panel’s webpage for public viewing.</w:t>
      </w:r>
      <w:r w:rsidR="005042E2">
        <w:rPr>
          <w:bCs/>
        </w:rPr>
        <w:t xml:space="preserve"> </w:t>
      </w:r>
      <w:r w:rsidR="00F233C2">
        <w:rPr>
          <w:bCs/>
        </w:rPr>
        <w:t>Cabinet would consider the report at its meeting on 4</w:t>
      </w:r>
      <w:r w:rsidR="00F233C2" w:rsidRPr="00F233C2">
        <w:rPr>
          <w:bCs/>
          <w:vertAlign w:val="superscript"/>
        </w:rPr>
        <w:t>th</w:t>
      </w:r>
      <w:r w:rsidR="00F233C2">
        <w:rPr>
          <w:bCs/>
        </w:rPr>
        <w:t xml:space="preserve"> November</w:t>
      </w:r>
      <w:r w:rsidR="005042E2">
        <w:rPr>
          <w:bCs/>
        </w:rPr>
        <w:t xml:space="preserve"> and subject to agreement of phase 1 works were likely to be onsite November 2020 -March 2021.</w:t>
      </w:r>
    </w:p>
    <w:p w14:paraId="4A33B4B5" w14:textId="3CA8707A" w:rsidR="005042E2" w:rsidRDefault="005042E2" w:rsidP="00F233C2">
      <w:pPr>
        <w:ind w:hanging="1418"/>
        <w:jc w:val="left"/>
        <w:rPr>
          <w:bCs/>
        </w:rPr>
      </w:pPr>
    </w:p>
    <w:p w14:paraId="24EFC14D" w14:textId="02A67522" w:rsidR="005042E2" w:rsidRDefault="005042E2" w:rsidP="00F233C2">
      <w:pPr>
        <w:ind w:hanging="1418"/>
        <w:jc w:val="left"/>
        <w:rPr>
          <w:bCs/>
        </w:rPr>
      </w:pPr>
      <w:r>
        <w:rPr>
          <w:bCs/>
        </w:rPr>
        <w:tab/>
        <w:t>Members raised the following issues:</w:t>
      </w:r>
    </w:p>
    <w:p w14:paraId="46E84855" w14:textId="582BBA73" w:rsidR="005042E2" w:rsidRDefault="005042E2" w:rsidP="00F233C2">
      <w:pPr>
        <w:ind w:hanging="1418"/>
        <w:jc w:val="left"/>
        <w:rPr>
          <w:bCs/>
        </w:rPr>
      </w:pPr>
    </w:p>
    <w:p w14:paraId="33568045" w14:textId="4B83F354" w:rsidR="005042E2" w:rsidRDefault="005042E2" w:rsidP="00F233C2">
      <w:pPr>
        <w:ind w:hanging="1418"/>
        <w:jc w:val="left"/>
        <w:rPr>
          <w:bCs/>
        </w:rPr>
      </w:pPr>
      <w:r>
        <w:rPr>
          <w:bCs/>
        </w:rPr>
        <w:tab/>
        <w:t xml:space="preserve">Regarding cycle hub and connectivity to the docks area. Ms McAbendroth advised that there were no designated cycleways shown in the current concept plans for the square. At the detailed design stage this would be explored in more detail, as would any signage requirements, for example in the paving or elsewhere. Due to the size of the area, it was envisaged that this could be a shared space with no formal designation for cycles or pedestrians. Mr Greaves explained that the highways and transportation service would be a statutory consultee at the final design stage and at that point cycleways around the square and links to other cycle networks would be incorporated in designs. </w:t>
      </w:r>
      <w:r w:rsidR="00326655">
        <w:rPr>
          <w:bCs/>
        </w:rPr>
        <w:t>Mr Jaines-White elaborated that the masterplan went into some detail about ease of movement around the town centre. £3.6m was set aside in the Grimsby Town Investment Plan to improve connectivity around the public realm and all options would be explored at the detailed design stage.</w:t>
      </w:r>
    </w:p>
    <w:p w14:paraId="201AC3A5" w14:textId="3DD05A85" w:rsidR="00326655" w:rsidRDefault="00326655" w:rsidP="00F233C2">
      <w:pPr>
        <w:ind w:hanging="1418"/>
        <w:jc w:val="left"/>
        <w:rPr>
          <w:bCs/>
        </w:rPr>
      </w:pPr>
    </w:p>
    <w:p w14:paraId="584E5A30" w14:textId="2915CC46" w:rsidR="00326655" w:rsidRDefault="00326655" w:rsidP="00326655">
      <w:pPr>
        <w:ind w:hanging="1418"/>
        <w:jc w:val="left"/>
        <w:rPr>
          <w:bCs/>
        </w:rPr>
      </w:pPr>
      <w:r>
        <w:rPr>
          <w:bCs/>
        </w:rPr>
        <w:tab/>
        <w:t>Regarding the proposed 10 metre canopy</w:t>
      </w:r>
      <w:r w:rsidR="00B25A24">
        <w:rPr>
          <w:bCs/>
        </w:rPr>
        <w:t xml:space="preserve">. Members had some reservations about this including how it could give </w:t>
      </w:r>
      <w:r>
        <w:rPr>
          <w:bCs/>
        </w:rPr>
        <w:t>protection from weather, especially rain and wind.</w:t>
      </w:r>
      <w:r w:rsidR="00EF7ABC">
        <w:rPr>
          <w:bCs/>
        </w:rPr>
        <w:t xml:space="preserve"> </w:t>
      </w:r>
      <w:r>
        <w:rPr>
          <w:bCs/>
        </w:rPr>
        <w:t>Mr Jaines-White</w:t>
      </w:r>
      <w:r w:rsidR="00EF7ABC">
        <w:rPr>
          <w:bCs/>
        </w:rPr>
        <w:t xml:space="preserve"> </w:t>
      </w:r>
      <w:r w:rsidR="00752BFE">
        <w:rPr>
          <w:bCs/>
        </w:rPr>
        <w:t>thought t</w:t>
      </w:r>
      <w:r>
        <w:rPr>
          <w:bCs/>
        </w:rPr>
        <w:t xml:space="preserve">he canopy </w:t>
      </w:r>
      <w:r w:rsidR="00752BFE">
        <w:rPr>
          <w:bCs/>
        </w:rPr>
        <w:t xml:space="preserve">offered </w:t>
      </w:r>
      <w:proofErr w:type="gramStart"/>
      <w:r w:rsidR="00752BFE">
        <w:rPr>
          <w:bCs/>
        </w:rPr>
        <w:t>an</w:t>
      </w:r>
      <w:proofErr w:type="gramEnd"/>
      <w:r w:rsidR="00752BFE">
        <w:rPr>
          <w:bCs/>
        </w:rPr>
        <w:t xml:space="preserve"> potential opportunity for a </w:t>
      </w:r>
      <w:r>
        <w:rPr>
          <w:bCs/>
        </w:rPr>
        <w:t>design competition</w:t>
      </w:r>
      <w:r w:rsidR="00752BFE">
        <w:rPr>
          <w:bCs/>
        </w:rPr>
        <w:t>. However,</w:t>
      </w:r>
      <w:r w:rsidR="00B25A24">
        <w:rPr>
          <w:bCs/>
        </w:rPr>
        <w:t xml:space="preserve"> the ultimate design would depend very much on what was determined would be best for the </w:t>
      </w:r>
      <w:proofErr w:type="gramStart"/>
      <w:r w:rsidR="00B25A24">
        <w:rPr>
          <w:bCs/>
        </w:rPr>
        <w:t>space;</w:t>
      </w:r>
      <w:proofErr w:type="gramEnd"/>
      <w:r w:rsidR="00B25A24">
        <w:rPr>
          <w:bCs/>
        </w:rPr>
        <w:t xml:space="preserve"> a feature</w:t>
      </w:r>
      <w:r w:rsidR="00752BFE">
        <w:rPr>
          <w:bCs/>
        </w:rPr>
        <w:t xml:space="preserve">, </w:t>
      </w:r>
      <w:r w:rsidR="00B25A24">
        <w:rPr>
          <w:bCs/>
        </w:rPr>
        <w:t xml:space="preserve">a </w:t>
      </w:r>
      <w:r w:rsidR="00752BFE">
        <w:rPr>
          <w:bCs/>
        </w:rPr>
        <w:t>feature plus weather protection</w:t>
      </w:r>
      <w:r w:rsidR="00B25A24">
        <w:rPr>
          <w:bCs/>
        </w:rPr>
        <w:t xml:space="preserve"> or</w:t>
      </w:r>
      <w:r w:rsidR="00752BFE">
        <w:rPr>
          <w:bCs/>
        </w:rPr>
        <w:t xml:space="preserve"> solely weather protection.</w:t>
      </w:r>
      <w:r w:rsidR="00B25A24">
        <w:rPr>
          <w:bCs/>
        </w:rPr>
        <w:t xml:space="preserve"> Mr Greaves added that part of the design process would also take account of its whole life costs and that designs were fit for purpose with no </w:t>
      </w:r>
      <w:r w:rsidR="00E97391">
        <w:rPr>
          <w:bCs/>
        </w:rPr>
        <w:t>long-term</w:t>
      </w:r>
      <w:r w:rsidR="00B25A24">
        <w:rPr>
          <w:bCs/>
        </w:rPr>
        <w:t xml:space="preserve"> liabilities for the authority.</w:t>
      </w:r>
    </w:p>
    <w:p w14:paraId="084DE0B1" w14:textId="2EB1A551" w:rsidR="00326655" w:rsidRDefault="00326655" w:rsidP="00F233C2">
      <w:pPr>
        <w:ind w:hanging="1418"/>
        <w:jc w:val="left"/>
        <w:rPr>
          <w:bCs/>
        </w:rPr>
      </w:pPr>
    </w:p>
    <w:p w14:paraId="7D5032B0" w14:textId="1FA44509" w:rsidR="00E533D7" w:rsidRDefault="00326655">
      <w:r>
        <w:rPr>
          <w:bCs/>
        </w:rPr>
        <w:tab/>
        <w:t xml:space="preserve">In response to members questions about ensuring that the area did not become a focus for antisocial behaviour, street drinking and drug taking. Mr Jaines-White advised that Humberside Police had been engaged in the initial stages of the work and this would continue </w:t>
      </w:r>
      <w:r w:rsidR="00EF7ABC">
        <w:rPr>
          <w:bCs/>
        </w:rPr>
        <w:t>into the</w:t>
      </w:r>
      <w:r>
        <w:rPr>
          <w:bCs/>
        </w:rPr>
        <w:t xml:space="preserve"> detailed design</w:t>
      </w:r>
      <w:r w:rsidR="00EF7ABC">
        <w:rPr>
          <w:bCs/>
        </w:rPr>
        <w:t xml:space="preserve"> stage</w:t>
      </w:r>
      <w:r>
        <w:rPr>
          <w:bCs/>
        </w:rPr>
        <w:t xml:space="preserve">. </w:t>
      </w:r>
      <w:r w:rsidR="002C4DD7">
        <w:rPr>
          <w:bCs/>
        </w:rPr>
        <w:t xml:space="preserve">Mr Tritton added that by investing in public realm was a means to improve pride in the area. To bring more people to the town centre for a diverse range of positive </w:t>
      </w:r>
      <w:r w:rsidR="00E533D7">
        <w:rPr>
          <w:bCs/>
        </w:rPr>
        <w:t>activities</w:t>
      </w:r>
      <w:r w:rsidR="002C4DD7">
        <w:rPr>
          <w:bCs/>
        </w:rPr>
        <w:t xml:space="preserve">. </w:t>
      </w:r>
      <w:r w:rsidR="00E533D7">
        <w:rPr>
          <w:bCs/>
        </w:rPr>
        <w:t>I</w:t>
      </w:r>
      <w:r w:rsidR="002C4DD7">
        <w:rPr>
          <w:bCs/>
        </w:rPr>
        <w:t xml:space="preserve">nvestors </w:t>
      </w:r>
      <w:r w:rsidR="00E533D7">
        <w:rPr>
          <w:bCs/>
        </w:rPr>
        <w:t xml:space="preserve">have responded that investment in public realm is a way to encourage private investment and act as a catalyst for development. </w:t>
      </w:r>
      <w:r w:rsidR="00E533D7">
        <w:t xml:space="preserve">Portfolio Holder for Regeneration, Skills and Housing reminded the panel that the authority was investing £1.1m in voice over CCTV system in the town centre. The Leader added that work would continue with partners to ensure that issues of antisocial behaviour were adequately addressed, this would include an examination of licensing policy. </w:t>
      </w:r>
    </w:p>
    <w:p w14:paraId="55251EE8" w14:textId="0C1FA026" w:rsidR="002C4DD7" w:rsidRDefault="002C4DD7" w:rsidP="00F233C2">
      <w:pPr>
        <w:ind w:hanging="1418"/>
        <w:jc w:val="left"/>
        <w:rPr>
          <w:bCs/>
        </w:rPr>
      </w:pPr>
    </w:p>
    <w:p w14:paraId="344F7A91" w14:textId="3076805E" w:rsidR="002C4DD7" w:rsidRDefault="002C4DD7" w:rsidP="00F233C2">
      <w:pPr>
        <w:ind w:hanging="1418"/>
        <w:jc w:val="left"/>
        <w:rPr>
          <w:bCs/>
        </w:rPr>
      </w:pPr>
      <w:r>
        <w:rPr>
          <w:bCs/>
        </w:rPr>
        <w:tab/>
        <w:t>Regarding the timeframe of the project. Mr Jaines-White explained that this was unknown due to the investment plan still being subject to approval. However, subject to that approval this would be the first scheme to progress.</w:t>
      </w:r>
    </w:p>
    <w:p w14:paraId="4D277156" w14:textId="7D33CC40" w:rsidR="002C4DD7" w:rsidRDefault="002C4DD7" w:rsidP="00F233C2">
      <w:pPr>
        <w:ind w:hanging="1418"/>
        <w:jc w:val="left"/>
        <w:rPr>
          <w:bCs/>
        </w:rPr>
      </w:pPr>
    </w:p>
    <w:p w14:paraId="472FB58D" w14:textId="50D2CC20" w:rsidR="002C4DD7" w:rsidRDefault="002C4DD7" w:rsidP="00F233C2">
      <w:pPr>
        <w:ind w:hanging="1418"/>
        <w:jc w:val="left"/>
      </w:pPr>
      <w:r>
        <w:rPr>
          <w:bCs/>
        </w:rPr>
        <w:tab/>
        <w:t xml:space="preserve">Regarding </w:t>
      </w:r>
      <w:r w:rsidR="00E97391">
        <w:rPr>
          <w:bCs/>
        </w:rPr>
        <w:t>wildlife</w:t>
      </w:r>
      <w:r w:rsidR="00A55BE3">
        <w:rPr>
          <w:bCs/>
        </w:rPr>
        <w:t xml:space="preserve">, wildflowers, </w:t>
      </w:r>
      <w:r>
        <w:rPr>
          <w:bCs/>
        </w:rPr>
        <w:t>water quality and water safety. Mr Jaines-White explained that one of key elements of the master plan and investment plan was that Grimsby town centre capitalised on its waterfront asset.</w:t>
      </w:r>
      <w:r w:rsidR="00A55BE3">
        <w:rPr>
          <w:bCs/>
        </w:rPr>
        <w:t xml:space="preserve"> Ms </w:t>
      </w:r>
      <w:r w:rsidR="00A55BE3">
        <w:t xml:space="preserve">McAbendroth added that there was evidence of great health and wellbeing advantages to be had from green planted open spaces for visitors, residents and everyone using the space not least from improved air quality. Work in the next stage would involve collaboration with ecologists and arboriculturists to make sure that the right balance of aquatic and other planting species was right for the space. </w:t>
      </w:r>
      <w:proofErr w:type="spellStart"/>
      <w:r w:rsidR="00A55BE3">
        <w:t>Freshney</w:t>
      </w:r>
      <w:proofErr w:type="spellEnd"/>
      <w:r w:rsidR="00A55BE3">
        <w:t xml:space="preserve"> Place Shopping Centre would also be involved in </w:t>
      </w:r>
      <w:r w:rsidR="00713390">
        <w:t>this aspect of the scheme.</w:t>
      </w:r>
      <w:r w:rsidR="00A55BE3">
        <w:t xml:space="preserve"> </w:t>
      </w:r>
    </w:p>
    <w:p w14:paraId="41EDCA15" w14:textId="5A6E5507" w:rsidR="00E97391" w:rsidRDefault="00E97391" w:rsidP="00F233C2">
      <w:pPr>
        <w:ind w:hanging="1418"/>
        <w:jc w:val="left"/>
      </w:pPr>
    </w:p>
    <w:p w14:paraId="55C0DFBC" w14:textId="38A5BED2" w:rsidR="00E97391" w:rsidRDefault="00E97391" w:rsidP="00F233C2">
      <w:pPr>
        <w:ind w:hanging="1418"/>
        <w:jc w:val="left"/>
        <w:rPr>
          <w:bCs/>
        </w:rPr>
      </w:pPr>
      <w:r>
        <w:tab/>
        <w:t>The panel welcomed the plans.</w:t>
      </w:r>
    </w:p>
    <w:p w14:paraId="10BE3BCD" w14:textId="77777777" w:rsidR="005E41ED" w:rsidRDefault="005E41ED" w:rsidP="005E41ED">
      <w:pPr>
        <w:ind w:hanging="1418"/>
        <w:jc w:val="left"/>
        <w:rPr>
          <w:bCs/>
        </w:rPr>
      </w:pPr>
    </w:p>
    <w:bookmarkEnd w:id="3"/>
    <w:p w14:paraId="4EF5287E" w14:textId="6755720B" w:rsidR="006427A1" w:rsidRDefault="006427A1" w:rsidP="005E41ED">
      <w:pPr>
        <w:jc w:val="left"/>
      </w:pPr>
      <w:r w:rsidRPr="00AA0CFF">
        <w:t xml:space="preserve">RESOLVED </w:t>
      </w:r>
      <w:r w:rsidR="001B1C40" w:rsidRPr="00AA0CFF">
        <w:t>–</w:t>
      </w:r>
      <w:r w:rsidRPr="00AA0CFF">
        <w:t xml:space="preserve"> </w:t>
      </w:r>
      <w:r w:rsidR="00713390" w:rsidRPr="00AA0CFF">
        <w:t>That the report and the panel’s comments be noted.</w:t>
      </w:r>
    </w:p>
    <w:p w14:paraId="0FE7A92B" w14:textId="009F1C80" w:rsidR="001B1C40" w:rsidRDefault="001B1C40" w:rsidP="005E41ED">
      <w:pPr>
        <w:jc w:val="left"/>
      </w:pPr>
    </w:p>
    <w:p w14:paraId="26D2CAFC" w14:textId="15662327" w:rsidR="001B1C40" w:rsidRPr="001B1C40" w:rsidRDefault="001B1C40" w:rsidP="001B1C40">
      <w:pPr>
        <w:pStyle w:val="Section3"/>
        <w:tabs>
          <w:tab w:val="left" w:pos="709"/>
        </w:tabs>
        <w:ind w:left="1418" w:right="34" w:hanging="1418"/>
        <w:rPr>
          <w:rFonts w:ascii="Arial" w:hAnsi="Arial" w:cs="Arial"/>
          <w:b/>
          <w:bCs/>
          <w:szCs w:val="28"/>
        </w:rPr>
      </w:pPr>
      <w:r w:rsidRPr="001B1C40">
        <w:rPr>
          <w:rFonts w:ascii="Arial" w:hAnsi="Arial" w:cs="Arial"/>
          <w:b/>
          <w:bCs/>
          <w:szCs w:val="28"/>
        </w:rPr>
        <w:t>SPE.49</w:t>
      </w:r>
      <w:r w:rsidRPr="001B1C40">
        <w:rPr>
          <w:rFonts w:ascii="Arial" w:hAnsi="Arial" w:cs="Arial"/>
          <w:b/>
          <w:bCs/>
          <w:szCs w:val="28"/>
        </w:rPr>
        <w:tab/>
        <w:t>REGENERATION PARTNERSHIP IMPROVEMENT ACTION PLAN - UPDATE</w:t>
      </w:r>
    </w:p>
    <w:p w14:paraId="5C17455D" w14:textId="77777777" w:rsidR="001B1C40" w:rsidRPr="005E41ED" w:rsidRDefault="001B1C40" w:rsidP="001B1C40">
      <w:pPr>
        <w:rPr>
          <w:highlight w:val="yellow"/>
          <w:lang w:eastAsia="en-US"/>
        </w:rPr>
      </w:pPr>
    </w:p>
    <w:p w14:paraId="465213CC" w14:textId="77777777" w:rsidR="00713390" w:rsidRDefault="001B1C40" w:rsidP="001B1C40">
      <w:pPr>
        <w:ind w:hanging="1418"/>
        <w:jc w:val="left"/>
      </w:pPr>
      <w:r>
        <w:tab/>
        <w:t>The panel considered a report</w:t>
      </w:r>
      <w:r w:rsidRPr="00C34526">
        <w:t xml:space="preserve"> from </w:t>
      </w:r>
      <w:r>
        <w:t xml:space="preserve">the Interim Director of Economy and Growth presenting progress on the partnership improvement action </w:t>
      </w:r>
      <w:r w:rsidRPr="00F4789F">
        <w:t>plan</w:t>
      </w:r>
      <w:r w:rsidR="00713390">
        <w:t>.  Mr Tipple introduced the report as showing good progress on the action plan.  He advised that the improvement plan continued to be monitored by the partnership operational board. Due to the pandemic there had been some extension of end dates to some projects.</w:t>
      </w:r>
    </w:p>
    <w:p w14:paraId="6933F038" w14:textId="77777777" w:rsidR="00713390" w:rsidRDefault="00713390" w:rsidP="001B1C40">
      <w:pPr>
        <w:ind w:hanging="1418"/>
        <w:jc w:val="left"/>
      </w:pPr>
    </w:p>
    <w:p w14:paraId="03CCEE09" w14:textId="2F21DC03" w:rsidR="001B1C40" w:rsidRDefault="00713390" w:rsidP="00AA0CFF">
      <w:pPr>
        <w:ind w:hanging="1418"/>
        <w:jc w:val="left"/>
        <w:rPr>
          <w:bCs/>
        </w:rPr>
      </w:pPr>
      <w:r>
        <w:tab/>
      </w:r>
      <w:r w:rsidR="00AA0CFF">
        <w:t>In response to a question from a members r</w:t>
      </w:r>
      <w:r>
        <w:t xml:space="preserve">egarding the management of the contract, Mr Tipple advised that this action had been taken up at a corporate level to ensure that </w:t>
      </w:r>
      <w:r w:rsidR="00AA0CFF">
        <w:t xml:space="preserve">the authority considered </w:t>
      </w:r>
      <w:r>
        <w:t xml:space="preserve">how all </w:t>
      </w:r>
      <w:r w:rsidR="00AA0CFF">
        <w:t>its</w:t>
      </w:r>
      <w:r>
        <w:t xml:space="preserve"> contracts were managed and monitored. This would </w:t>
      </w:r>
      <w:r w:rsidR="00AA0CFF">
        <w:t>be undertaken</w:t>
      </w:r>
      <w:r>
        <w:t xml:space="preserve"> in the coming year.</w:t>
      </w:r>
    </w:p>
    <w:p w14:paraId="67D47C4D" w14:textId="77777777" w:rsidR="001B1C40" w:rsidRDefault="001B1C40" w:rsidP="001B1C40">
      <w:pPr>
        <w:ind w:hanging="1418"/>
        <w:jc w:val="left"/>
        <w:rPr>
          <w:bCs/>
        </w:rPr>
      </w:pPr>
    </w:p>
    <w:p w14:paraId="73150A60" w14:textId="678E6593" w:rsidR="001B1C40" w:rsidRDefault="00AA0CFF" w:rsidP="005E41ED">
      <w:pPr>
        <w:jc w:val="left"/>
      </w:pPr>
      <w:r>
        <w:t>RESOLD – That the report be received.</w:t>
      </w:r>
    </w:p>
    <w:p w14:paraId="3E013258" w14:textId="77777777" w:rsidR="006427A1" w:rsidRDefault="006427A1" w:rsidP="00D44064">
      <w:pPr>
        <w:ind w:hanging="1418"/>
        <w:jc w:val="left"/>
      </w:pPr>
    </w:p>
    <w:p w14:paraId="2C1D589A" w14:textId="5E78DC53" w:rsidR="005E41ED" w:rsidRPr="005E41ED" w:rsidRDefault="005E41ED" w:rsidP="005E41ED">
      <w:pPr>
        <w:pStyle w:val="Heading1"/>
        <w:ind w:hanging="1418"/>
        <w:jc w:val="left"/>
        <w:rPr>
          <w:sz w:val="28"/>
          <w:szCs w:val="28"/>
        </w:rPr>
      </w:pPr>
      <w:r>
        <w:rPr>
          <w:sz w:val="28"/>
          <w:szCs w:val="28"/>
          <w:lang w:eastAsia="en-GB"/>
        </w:rPr>
        <w:t>SPE.</w:t>
      </w:r>
      <w:r w:rsidR="001B1C40">
        <w:rPr>
          <w:sz w:val="28"/>
          <w:szCs w:val="28"/>
          <w:lang w:eastAsia="en-GB"/>
        </w:rPr>
        <w:t>50</w:t>
      </w:r>
      <w:r>
        <w:rPr>
          <w:sz w:val="28"/>
          <w:szCs w:val="28"/>
          <w:lang w:eastAsia="en-GB"/>
        </w:rPr>
        <w:tab/>
      </w:r>
      <w:r w:rsidRPr="005E41ED">
        <w:rPr>
          <w:sz w:val="28"/>
          <w:szCs w:val="28"/>
        </w:rPr>
        <w:t>GREATER LINCOLNSHIRE LOCAL ENTERPRISE PARTNERSHIP (GLLEP) IMMINGHAM-GRIMSBY CYCLE HIGHWAY PROJECT - FORMAL ACCEPTANCE OF FUNDING</w:t>
      </w:r>
    </w:p>
    <w:p w14:paraId="00C2891B" w14:textId="77777777" w:rsidR="005E41ED" w:rsidRPr="005E41ED" w:rsidRDefault="005E41ED" w:rsidP="005E41ED">
      <w:pPr>
        <w:rPr>
          <w:highlight w:val="yellow"/>
          <w:lang w:eastAsia="en-US"/>
        </w:rPr>
      </w:pPr>
    </w:p>
    <w:p w14:paraId="449C3414" w14:textId="6810A687" w:rsidR="00AA0CFF" w:rsidRDefault="005E41ED" w:rsidP="00AA0CFF">
      <w:pPr>
        <w:ind w:hanging="1418"/>
        <w:jc w:val="left"/>
      </w:pPr>
      <w:r>
        <w:tab/>
        <w:t xml:space="preserve">The panel received a report from the </w:t>
      </w:r>
      <w:r w:rsidRPr="00FF549C">
        <w:t>Portfolio Holder for Environment and Transport</w:t>
      </w:r>
      <w:r w:rsidR="00AA0CFF">
        <w:t xml:space="preserve">.  The portfolio holder advised that his report to cabinet sought approval to accept £2.243m grant funding </w:t>
      </w:r>
      <w:r w:rsidR="00481CF0">
        <w:t xml:space="preserve">from the GLLEP </w:t>
      </w:r>
      <w:r w:rsidR="00AA0CFF">
        <w:t>to deliver</w:t>
      </w:r>
      <w:r w:rsidR="00481CF0">
        <w:t xml:space="preserve"> an Immingham – Grimsby cycleway </w:t>
      </w:r>
      <w:r w:rsidR="00AA0CFF">
        <w:t xml:space="preserve">and </w:t>
      </w:r>
      <w:r w:rsidR="00481CF0">
        <w:t>was</w:t>
      </w:r>
      <w:r w:rsidR="00AA0CFF">
        <w:t xml:space="preserve"> submitted to the panel for consideration and comment.</w:t>
      </w:r>
      <w:r w:rsidR="00481CF0">
        <w:t xml:space="preserve"> Mr Nearney asked members to note that the decision to award funding was pending but the authority was confident that it would be awarded, given the project was “shovel ready” and met all criteria for the ‘getting building’ funding. A short presentation was made by Mr Greaves and Mr Snell. </w:t>
      </w:r>
    </w:p>
    <w:p w14:paraId="7D07AF1B" w14:textId="2AD5AB60" w:rsidR="00481CF0" w:rsidRDefault="00481CF0" w:rsidP="00AA0CFF">
      <w:pPr>
        <w:ind w:hanging="1418"/>
        <w:jc w:val="left"/>
      </w:pPr>
    </w:p>
    <w:p w14:paraId="4F69DD22" w14:textId="5B93A9F3" w:rsidR="000D4739" w:rsidRDefault="00BF3456" w:rsidP="005E41ED">
      <w:pPr>
        <w:ind w:hanging="1418"/>
        <w:jc w:val="left"/>
      </w:pPr>
      <w:r>
        <w:tab/>
        <w:t>Members raised the following issues:</w:t>
      </w:r>
    </w:p>
    <w:p w14:paraId="4AEBAF69" w14:textId="23A8C20B" w:rsidR="00BF3456" w:rsidRDefault="00BF3456" w:rsidP="005E41ED">
      <w:pPr>
        <w:ind w:hanging="1418"/>
        <w:jc w:val="left"/>
      </w:pPr>
    </w:p>
    <w:p w14:paraId="1C28F006" w14:textId="5FACF827" w:rsidR="00BF3456" w:rsidRDefault="00BF3456" w:rsidP="005E41ED">
      <w:pPr>
        <w:ind w:hanging="1418"/>
        <w:jc w:val="left"/>
      </w:pPr>
      <w:r>
        <w:tab/>
        <w:t xml:space="preserve">In response to comments about dangerous sections of the route / current highway. Mr Nearney reassured the panel that this would be </w:t>
      </w:r>
      <w:proofErr w:type="gramStart"/>
      <w:r>
        <w:t>investigated</w:t>
      </w:r>
      <w:proofErr w:type="gramEnd"/>
      <w:r>
        <w:t xml:space="preserve"> and he would come back to the panel with findings. Mr Greaves added that any changes to the highway would be part of a robust independent road safety audit. Subject to passing </w:t>
      </w:r>
      <w:r w:rsidR="00023926">
        <w:t>this</w:t>
      </w:r>
      <w:r>
        <w:t xml:space="preserve"> audit, </w:t>
      </w:r>
      <w:r w:rsidR="00023926">
        <w:t>any</w:t>
      </w:r>
      <w:r>
        <w:t xml:space="preserve"> </w:t>
      </w:r>
      <w:r w:rsidR="00023926">
        <w:t>new layout</w:t>
      </w:r>
      <w:r>
        <w:t xml:space="preserve"> would be reviewed after 12 months</w:t>
      </w:r>
      <w:r w:rsidR="00023926">
        <w:t>.</w:t>
      </w:r>
    </w:p>
    <w:p w14:paraId="59158438" w14:textId="77777777" w:rsidR="00BF3456" w:rsidRDefault="00BF3456" w:rsidP="005E41ED">
      <w:pPr>
        <w:ind w:hanging="1418"/>
        <w:jc w:val="left"/>
      </w:pPr>
    </w:p>
    <w:p w14:paraId="17343A3F" w14:textId="34F379A7" w:rsidR="00BF3456" w:rsidRDefault="00BF3456" w:rsidP="005E41ED">
      <w:pPr>
        <w:ind w:hanging="1418"/>
        <w:jc w:val="left"/>
      </w:pPr>
      <w:r>
        <w:tab/>
        <w:t>Regarding Kiln Lane and beyond. Members were keen that this too was an intrinsic element of a commuter cycle to work scheme between Grimsby and Immingham/Immingham Dock. Mr Nearney committed to take these ideas away and report back to members.</w:t>
      </w:r>
    </w:p>
    <w:p w14:paraId="7B8ED3A1" w14:textId="3159D122" w:rsidR="00BF3456" w:rsidRDefault="00BF3456" w:rsidP="005E41ED">
      <w:pPr>
        <w:ind w:hanging="1418"/>
        <w:jc w:val="left"/>
      </w:pPr>
    </w:p>
    <w:p w14:paraId="5DB8D2C0" w14:textId="13CBB43F" w:rsidR="00BF3456" w:rsidRDefault="00BF3456" w:rsidP="005E41ED">
      <w:pPr>
        <w:ind w:hanging="1418"/>
        <w:jc w:val="left"/>
      </w:pPr>
      <w:r>
        <w:tab/>
      </w:r>
      <w:r w:rsidR="00023926">
        <w:t xml:space="preserve">Regarding cyclists merging at </w:t>
      </w:r>
      <w:proofErr w:type="spellStart"/>
      <w:r w:rsidR="00023926">
        <w:t>Lockhill</w:t>
      </w:r>
      <w:proofErr w:type="spellEnd"/>
      <w:r w:rsidR="00023926">
        <w:t>.  Mr Greaves explained that prior to final d</w:t>
      </w:r>
      <w:r w:rsidR="00CF62C6">
        <w:t xml:space="preserve">esign </w:t>
      </w:r>
      <w:r w:rsidR="00023926">
        <w:t>a comprehensive non-</w:t>
      </w:r>
      <w:r w:rsidR="00CF62C6">
        <w:t>motorised</w:t>
      </w:r>
      <w:r w:rsidR="00023926">
        <w:t xml:space="preserve"> </w:t>
      </w:r>
      <w:r w:rsidR="00CF62C6">
        <w:t>user</w:t>
      </w:r>
      <w:r w:rsidR="00023926">
        <w:t xml:space="preserve"> </w:t>
      </w:r>
      <w:r w:rsidR="00CF62C6">
        <w:t>assessment, including traffic counts, would be undertaken to ascertain primary movements.</w:t>
      </w:r>
    </w:p>
    <w:p w14:paraId="60F4986A" w14:textId="2287FFAA" w:rsidR="00CF62C6" w:rsidRDefault="00CF62C6" w:rsidP="005E41ED">
      <w:pPr>
        <w:ind w:hanging="1418"/>
        <w:jc w:val="left"/>
      </w:pPr>
    </w:p>
    <w:p w14:paraId="5667D87A" w14:textId="1641DE77" w:rsidR="00CF62C6" w:rsidRDefault="00CF62C6" w:rsidP="005E41ED">
      <w:pPr>
        <w:ind w:hanging="1418"/>
        <w:jc w:val="left"/>
      </w:pPr>
      <w:r>
        <w:tab/>
        <w:t>Regarding consideration of other routes (</w:t>
      </w:r>
      <w:proofErr w:type="spellStart"/>
      <w:r>
        <w:t>Gilbey</w:t>
      </w:r>
      <w:proofErr w:type="spellEnd"/>
      <w:r>
        <w:t xml:space="preserve"> Road / Cleveland Bridge). Mr Snell acknowledged that the </w:t>
      </w:r>
      <w:proofErr w:type="spellStart"/>
      <w:r>
        <w:t>Gilbey</w:t>
      </w:r>
      <w:proofErr w:type="spellEnd"/>
      <w:r>
        <w:t xml:space="preserve"> Road route was a primary route and it currently handled more cyclists than the A180. However, there was a demand for cycle routes from Cleethorpes area (Victoria Street North/Cleethorpes Road) to mitigate near miss accidents in this area. Mr </w:t>
      </w:r>
      <w:r w:rsidR="002B7006">
        <w:t>G</w:t>
      </w:r>
      <w:r>
        <w:t xml:space="preserve">reaves advised that the </w:t>
      </w:r>
      <w:proofErr w:type="spellStart"/>
      <w:r>
        <w:t>Gilbey</w:t>
      </w:r>
      <w:proofErr w:type="spellEnd"/>
      <w:r>
        <w:t xml:space="preserve"> Road route was </w:t>
      </w:r>
      <w:r w:rsidR="002B7006">
        <w:t xml:space="preserve">intended to be </w:t>
      </w:r>
      <w:r>
        <w:t xml:space="preserve">the subject of </w:t>
      </w:r>
      <w:r w:rsidR="002B7006">
        <w:t>future</w:t>
      </w:r>
      <w:r>
        <w:t xml:space="preserve"> funding bids</w:t>
      </w:r>
      <w:r w:rsidR="002B7006">
        <w:t>. Funds were available to fund events to promote cycle routes in the community and members were canvassed for appropriate audiences.</w:t>
      </w:r>
    </w:p>
    <w:p w14:paraId="78004867" w14:textId="3DE69B11" w:rsidR="00596C3D" w:rsidRDefault="00596C3D" w:rsidP="005E41ED">
      <w:pPr>
        <w:ind w:hanging="1418"/>
        <w:jc w:val="left"/>
      </w:pPr>
    </w:p>
    <w:p w14:paraId="52D7BA8F" w14:textId="71857A9E" w:rsidR="00596C3D" w:rsidRDefault="00596C3D" w:rsidP="005E41ED">
      <w:pPr>
        <w:ind w:hanging="1418"/>
        <w:jc w:val="left"/>
      </w:pPr>
      <w:r>
        <w:tab/>
        <w:t>Mr Snell concluded the presentation by outlining the timescales and next steps. Formal acceptance of funding by NELC was anticipated</w:t>
      </w:r>
      <w:r w:rsidRPr="00596C3D">
        <w:t xml:space="preserve"> </w:t>
      </w:r>
      <w:r>
        <w:t xml:space="preserve">in December 2020 along with commencement of the tender process.  Hobson Way and A180 Westgate schemes would be on site in February 2021 with completion in April and </w:t>
      </w:r>
      <w:proofErr w:type="gramStart"/>
      <w:r>
        <w:t>May,</w:t>
      </w:r>
      <w:proofErr w:type="gramEnd"/>
      <w:r>
        <w:t xml:space="preserve"> 2021 respectively. A1173 should be on site July 2021 and completed </w:t>
      </w:r>
      <w:r w:rsidR="005B27E6">
        <w:t>in</w:t>
      </w:r>
      <w:r>
        <w:t xml:space="preserve"> October 2021.</w:t>
      </w:r>
    </w:p>
    <w:p w14:paraId="4ACDB5A3" w14:textId="50BDFBB1" w:rsidR="002B7006" w:rsidRDefault="002B7006" w:rsidP="005E41ED">
      <w:pPr>
        <w:ind w:hanging="1418"/>
        <w:jc w:val="left"/>
      </w:pPr>
    </w:p>
    <w:p w14:paraId="236D8819" w14:textId="75EFEAEF" w:rsidR="002B7006" w:rsidRDefault="002B7006" w:rsidP="005E41ED">
      <w:pPr>
        <w:ind w:hanging="1418"/>
        <w:jc w:val="left"/>
      </w:pPr>
      <w:r>
        <w:tab/>
        <w:t xml:space="preserve">Members were pleased to see the proposals and looked forward to safer cycling in the areas </w:t>
      </w:r>
      <w:r w:rsidR="00596C3D">
        <w:t>concerned.</w:t>
      </w:r>
      <w:r w:rsidR="005B27E6">
        <w:t xml:space="preserve"> </w:t>
      </w:r>
      <w:r w:rsidR="00596C3D">
        <w:t xml:space="preserve">The </w:t>
      </w:r>
      <w:r w:rsidR="005B27E6">
        <w:t>Portfolio Holder for Environment and Transport thanked the officers for presenting the report and the panel for its comments and suggestions.</w:t>
      </w:r>
    </w:p>
    <w:p w14:paraId="7B40251A" w14:textId="77777777" w:rsidR="00481CF0" w:rsidRDefault="00481CF0" w:rsidP="005E41ED">
      <w:pPr>
        <w:ind w:hanging="1418"/>
        <w:jc w:val="left"/>
      </w:pPr>
    </w:p>
    <w:p w14:paraId="72E4182D" w14:textId="545B0A79" w:rsidR="005E41ED" w:rsidRDefault="005E41ED" w:rsidP="005E41ED">
      <w:pPr>
        <w:jc w:val="left"/>
      </w:pPr>
      <w:r w:rsidRPr="00596C3D">
        <w:t xml:space="preserve">RESOLVED </w:t>
      </w:r>
      <w:r w:rsidR="002B7006" w:rsidRPr="00596C3D">
        <w:t>–</w:t>
      </w:r>
      <w:r w:rsidRPr="00596C3D">
        <w:t xml:space="preserve"> </w:t>
      </w:r>
      <w:r w:rsidR="002B7006" w:rsidRPr="00596C3D">
        <w:t>That the report and the panel’s comments be noted.</w:t>
      </w:r>
    </w:p>
    <w:p w14:paraId="15F20A20" w14:textId="77777777" w:rsidR="00D44064" w:rsidRDefault="00D44064" w:rsidP="00670F58">
      <w:pPr>
        <w:ind w:hanging="1418"/>
        <w:jc w:val="left"/>
      </w:pPr>
    </w:p>
    <w:p w14:paraId="4BC07B19" w14:textId="42A27F40" w:rsidR="005E41ED" w:rsidRDefault="005E41ED" w:rsidP="005E41ED">
      <w:pPr>
        <w:pStyle w:val="Heading1"/>
        <w:ind w:left="0"/>
        <w:jc w:val="left"/>
        <w:rPr>
          <w:sz w:val="28"/>
          <w:szCs w:val="28"/>
        </w:rPr>
      </w:pPr>
      <w:r>
        <w:rPr>
          <w:sz w:val="28"/>
          <w:szCs w:val="28"/>
          <w:lang w:eastAsia="en-GB"/>
        </w:rPr>
        <w:t>SPE.5</w:t>
      </w:r>
      <w:r w:rsidR="001B1C40">
        <w:rPr>
          <w:sz w:val="28"/>
          <w:szCs w:val="28"/>
          <w:lang w:eastAsia="en-GB"/>
        </w:rPr>
        <w:t>1</w:t>
      </w:r>
      <w:r>
        <w:rPr>
          <w:sz w:val="28"/>
          <w:szCs w:val="28"/>
          <w:lang w:eastAsia="en-GB"/>
        </w:rPr>
        <w:tab/>
      </w:r>
      <w:r w:rsidRPr="005E41ED">
        <w:rPr>
          <w:sz w:val="28"/>
          <w:szCs w:val="28"/>
        </w:rPr>
        <w:t>QUESTIONS TO PORTFOLIO HOLDER</w:t>
      </w:r>
    </w:p>
    <w:p w14:paraId="27901F45" w14:textId="77777777" w:rsidR="005E41ED" w:rsidRPr="005E41ED" w:rsidRDefault="005E41ED" w:rsidP="005E41ED">
      <w:pPr>
        <w:rPr>
          <w:highlight w:val="yellow"/>
          <w:lang w:eastAsia="en-US"/>
        </w:rPr>
      </w:pPr>
    </w:p>
    <w:p w14:paraId="4BF5BE8F" w14:textId="612A61BF" w:rsidR="005E41ED" w:rsidRDefault="005E41ED" w:rsidP="005E41ED">
      <w:pPr>
        <w:ind w:hanging="1418"/>
        <w:jc w:val="left"/>
      </w:pPr>
      <w:r>
        <w:tab/>
        <w:t>There were no questions for Portfolio Holder</w:t>
      </w:r>
      <w:r w:rsidR="002B7006">
        <w:t>s</w:t>
      </w:r>
      <w:r>
        <w:t xml:space="preserve"> for this meeting.</w:t>
      </w:r>
    </w:p>
    <w:p w14:paraId="59213A38" w14:textId="77777777" w:rsidR="002F7F36" w:rsidRDefault="002F7F36" w:rsidP="005E41ED">
      <w:pPr>
        <w:pStyle w:val="Section3"/>
        <w:tabs>
          <w:tab w:val="left" w:pos="709"/>
        </w:tabs>
        <w:ind w:right="34"/>
        <w:jc w:val="left"/>
        <w:rPr>
          <w:rFonts w:ascii="Arial" w:hAnsi="Arial" w:cs="Arial"/>
          <w:b/>
          <w:bCs/>
          <w:szCs w:val="28"/>
        </w:rPr>
      </w:pPr>
    </w:p>
    <w:p w14:paraId="48E0D417" w14:textId="5B4DF79D" w:rsidR="005E41ED" w:rsidRPr="005E41ED" w:rsidRDefault="005E41ED" w:rsidP="005E41ED">
      <w:pPr>
        <w:pStyle w:val="Section3"/>
        <w:tabs>
          <w:tab w:val="left" w:pos="709"/>
        </w:tabs>
        <w:ind w:right="34"/>
        <w:jc w:val="left"/>
        <w:rPr>
          <w:rFonts w:ascii="Arial" w:hAnsi="Arial" w:cs="Arial"/>
          <w:b/>
          <w:szCs w:val="28"/>
        </w:rPr>
      </w:pPr>
      <w:r w:rsidRPr="005E41ED">
        <w:rPr>
          <w:rFonts w:ascii="Arial" w:hAnsi="Arial" w:cs="Arial"/>
          <w:b/>
          <w:bCs/>
          <w:szCs w:val="28"/>
        </w:rPr>
        <w:t>SPE.5</w:t>
      </w:r>
      <w:r w:rsidR="001B1C40">
        <w:rPr>
          <w:rFonts w:ascii="Arial" w:hAnsi="Arial" w:cs="Arial"/>
          <w:b/>
          <w:bCs/>
          <w:szCs w:val="28"/>
        </w:rPr>
        <w:t>2</w:t>
      </w:r>
      <w:r>
        <w:rPr>
          <w:szCs w:val="28"/>
        </w:rPr>
        <w:tab/>
      </w:r>
      <w:r w:rsidRPr="005E41ED">
        <w:rPr>
          <w:rFonts w:ascii="Arial" w:hAnsi="Arial" w:cs="Arial"/>
          <w:b/>
          <w:szCs w:val="28"/>
        </w:rPr>
        <w:t>CALLING IN OF DECISIONS</w:t>
      </w:r>
    </w:p>
    <w:p w14:paraId="317DFE5C" w14:textId="7435512A" w:rsidR="005E41ED" w:rsidRPr="005E41ED" w:rsidRDefault="005E41ED" w:rsidP="005E41ED">
      <w:pPr>
        <w:pStyle w:val="Heading1"/>
        <w:ind w:left="0"/>
        <w:jc w:val="left"/>
        <w:rPr>
          <w:sz w:val="28"/>
          <w:szCs w:val="28"/>
          <w:highlight w:val="yellow"/>
        </w:rPr>
      </w:pPr>
    </w:p>
    <w:p w14:paraId="27DFDA39" w14:textId="13A964A0" w:rsidR="00C535CD" w:rsidRPr="005B27E6" w:rsidRDefault="00C535CD" w:rsidP="00C535CD">
      <w:pPr>
        <w:pStyle w:val="BodyText"/>
        <w:ind w:firstLine="29"/>
        <w:jc w:val="left"/>
      </w:pPr>
      <w:r w:rsidRPr="005B27E6">
        <w:t xml:space="preserve">There were no formal requests from </w:t>
      </w:r>
      <w:r w:rsidR="002B7006" w:rsidRPr="005B27E6">
        <w:t>m</w:t>
      </w:r>
      <w:r w:rsidRPr="005B27E6">
        <w:t>embers of this panel to call in decisions taken at recent meetings of Cabinet.</w:t>
      </w:r>
    </w:p>
    <w:p w14:paraId="4FAEAF25" w14:textId="2CE719D6" w:rsidR="003456F8" w:rsidRDefault="003456F8" w:rsidP="004564E4">
      <w:pPr>
        <w:pStyle w:val="BodyText"/>
        <w:spacing w:before="240"/>
        <w:ind w:firstLine="23"/>
        <w:jc w:val="left"/>
      </w:pPr>
      <w:r w:rsidRPr="005B27E6">
        <w:t>The</w:t>
      </w:r>
      <w:r w:rsidR="00B96BA3" w:rsidRPr="005B27E6">
        <w:t>re being no further business, the</w:t>
      </w:r>
      <w:r w:rsidRPr="005B27E6">
        <w:t xml:space="preserve"> Chair declared the meeting closed at </w:t>
      </w:r>
      <w:r w:rsidR="005B27E6" w:rsidRPr="005B27E6">
        <w:t>8.35</w:t>
      </w:r>
      <w:r w:rsidR="00B7183A" w:rsidRPr="005B27E6">
        <w:t xml:space="preserve"> p.m.</w:t>
      </w:r>
    </w:p>
    <w:sectPr w:rsidR="003456F8" w:rsidSect="00B84A4E">
      <w:pgSz w:w="11906" w:h="16838"/>
      <w:pgMar w:top="1258" w:right="1304"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D9C42" w14:textId="77777777" w:rsidR="00414A1A" w:rsidRDefault="00414A1A">
      <w:r>
        <w:separator/>
      </w:r>
    </w:p>
  </w:endnote>
  <w:endnote w:type="continuationSeparator" w:id="0">
    <w:p w14:paraId="1ED936F5" w14:textId="77777777" w:rsidR="00414A1A" w:rsidRDefault="0041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7139" w14:textId="77777777" w:rsidR="00414A1A" w:rsidRDefault="00414A1A">
      <w:r>
        <w:separator/>
      </w:r>
    </w:p>
  </w:footnote>
  <w:footnote w:type="continuationSeparator" w:id="0">
    <w:p w14:paraId="71CCFCB5" w14:textId="77777777" w:rsidR="00414A1A" w:rsidRDefault="0041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715"/>
    <w:multiLevelType w:val="hybridMultilevel"/>
    <w:tmpl w:val="6B6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A3B"/>
    <w:multiLevelType w:val="hybridMultilevel"/>
    <w:tmpl w:val="20C45162"/>
    <w:lvl w:ilvl="0" w:tplc="F3FA57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EB101D"/>
    <w:multiLevelType w:val="hybridMultilevel"/>
    <w:tmpl w:val="ACB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E2868"/>
    <w:multiLevelType w:val="hybridMultilevel"/>
    <w:tmpl w:val="D3DA11C8"/>
    <w:lvl w:ilvl="0" w:tplc="99BAF5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CA6482"/>
    <w:multiLevelType w:val="hybridMultilevel"/>
    <w:tmpl w:val="3AA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52D52"/>
    <w:multiLevelType w:val="hybridMultilevel"/>
    <w:tmpl w:val="1BEA3CC6"/>
    <w:lvl w:ilvl="0" w:tplc="8EA61C3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EFE5886"/>
    <w:multiLevelType w:val="hybridMultilevel"/>
    <w:tmpl w:val="B3D6C1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B4EAF"/>
    <w:multiLevelType w:val="hybridMultilevel"/>
    <w:tmpl w:val="9982A58C"/>
    <w:lvl w:ilvl="0" w:tplc="80B07B38">
      <w:start w:val="1"/>
      <w:numFmt w:val="decimal"/>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8" w15:restartNumberingAfterBreak="0">
    <w:nsid w:val="5034316F"/>
    <w:multiLevelType w:val="hybridMultilevel"/>
    <w:tmpl w:val="77E0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B791C"/>
    <w:multiLevelType w:val="hybridMultilevel"/>
    <w:tmpl w:val="09160306"/>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0" w15:restartNumberingAfterBreak="0">
    <w:nsid w:val="6B810811"/>
    <w:multiLevelType w:val="hybridMultilevel"/>
    <w:tmpl w:val="8DEACF22"/>
    <w:lvl w:ilvl="0" w:tplc="1040CA5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6C2876BD"/>
    <w:multiLevelType w:val="hybridMultilevel"/>
    <w:tmpl w:val="0FE64504"/>
    <w:lvl w:ilvl="0" w:tplc="819CC59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76B97563"/>
    <w:multiLevelType w:val="hybridMultilevel"/>
    <w:tmpl w:val="2A8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9"/>
  </w:num>
  <w:num w:numId="6">
    <w:abstractNumId w:val="12"/>
  </w:num>
  <w:num w:numId="7">
    <w:abstractNumId w:val="0"/>
  </w:num>
  <w:num w:numId="8">
    <w:abstractNumId w:val="11"/>
  </w:num>
  <w:num w:numId="9">
    <w:abstractNumId w:val="5"/>
  </w:num>
  <w:num w:numId="10">
    <w:abstractNumId w:val="7"/>
  </w:num>
  <w:num w:numId="11">
    <w:abstractNumId w:val="2"/>
  </w:num>
  <w:num w:numId="12">
    <w:abstractNumId w:val="6"/>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1D"/>
    <w:rsid w:val="00000467"/>
    <w:rsid w:val="00000F71"/>
    <w:rsid w:val="00001556"/>
    <w:rsid w:val="0000191F"/>
    <w:rsid w:val="000019EE"/>
    <w:rsid w:val="00002566"/>
    <w:rsid w:val="00003306"/>
    <w:rsid w:val="00004402"/>
    <w:rsid w:val="00005E06"/>
    <w:rsid w:val="0000652F"/>
    <w:rsid w:val="00007488"/>
    <w:rsid w:val="000074D4"/>
    <w:rsid w:val="00007E3B"/>
    <w:rsid w:val="00007E4A"/>
    <w:rsid w:val="00010108"/>
    <w:rsid w:val="00010791"/>
    <w:rsid w:val="00010B85"/>
    <w:rsid w:val="00011012"/>
    <w:rsid w:val="00011946"/>
    <w:rsid w:val="00011EDD"/>
    <w:rsid w:val="00012155"/>
    <w:rsid w:val="0001235B"/>
    <w:rsid w:val="00012EA0"/>
    <w:rsid w:val="00014215"/>
    <w:rsid w:val="000147C8"/>
    <w:rsid w:val="000151F7"/>
    <w:rsid w:val="0001552A"/>
    <w:rsid w:val="00016BCF"/>
    <w:rsid w:val="00016E61"/>
    <w:rsid w:val="00016FC8"/>
    <w:rsid w:val="0002016D"/>
    <w:rsid w:val="00020F08"/>
    <w:rsid w:val="000210AF"/>
    <w:rsid w:val="00021870"/>
    <w:rsid w:val="00021F32"/>
    <w:rsid w:val="0002229B"/>
    <w:rsid w:val="000230D3"/>
    <w:rsid w:val="0002333A"/>
    <w:rsid w:val="00023366"/>
    <w:rsid w:val="00023926"/>
    <w:rsid w:val="00023EFD"/>
    <w:rsid w:val="00023F99"/>
    <w:rsid w:val="0002402A"/>
    <w:rsid w:val="000247A1"/>
    <w:rsid w:val="00024C20"/>
    <w:rsid w:val="00025118"/>
    <w:rsid w:val="00025207"/>
    <w:rsid w:val="00025FD4"/>
    <w:rsid w:val="00026478"/>
    <w:rsid w:val="00027083"/>
    <w:rsid w:val="0002719D"/>
    <w:rsid w:val="00027610"/>
    <w:rsid w:val="000278F7"/>
    <w:rsid w:val="00027981"/>
    <w:rsid w:val="00030FEF"/>
    <w:rsid w:val="000316C2"/>
    <w:rsid w:val="00031A8B"/>
    <w:rsid w:val="00031E7D"/>
    <w:rsid w:val="00031F11"/>
    <w:rsid w:val="0003286A"/>
    <w:rsid w:val="0003423E"/>
    <w:rsid w:val="0003492E"/>
    <w:rsid w:val="00034AE4"/>
    <w:rsid w:val="00035874"/>
    <w:rsid w:val="00035BE8"/>
    <w:rsid w:val="00036062"/>
    <w:rsid w:val="000360B3"/>
    <w:rsid w:val="00036DC1"/>
    <w:rsid w:val="00037241"/>
    <w:rsid w:val="00037276"/>
    <w:rsid w:val="000373BE"/>
    <w:rsid w:val="00037AC1"/>
    <w:rsid w:val="00037BB3"/>
    <w:rsid w:val="0004002F"/>
    <w:rsid w:val="00040086"/>
    <w:rsid w:val="0004019C"/>
    <w:rsid w:val="00040520"/>
    <w:rsid w:val="00040873"/>
    <w:rsid w:val="00041089"/>
    <w:rsid w:val="0004164F"/>
    <w:rsid w:val="00041F34"/>
    <w:rsid w:val="00041F55"/>
    <w:rsid w:val="000425FE"/>
    <w:rsid w:val="00044FF5"/>
    <w:rsid w:val="0004516C"/>
    <w:rsid w:val="000462D0"/>
    <w:rsid w:val="000463E3"/>
    <w:rsid w:val="0004762C"/>
    <w:rsid w:val="000476B5"/>
    <w:rsid w:val="00050D45"/>
    <w:rsid w:val="00051FF3"/>
    <w:rsid w:val="00052163"/>
    <w:rsid w:val="00054562"/>
    <w:rsid w:val="000547C0"/>
    <w:rsid w:val="00054B5C"/>
    <w:rsid w:val="00054BD2"/>
    <w:rsid w:val="00054EC7"/>
    <w:rsid w:val="0005506C"/>
    <w:rsid w:val="00055419"/>
    <w:rsid w:val="0005569B"/>
    <w:rsid w:val="000562A1"/>
    <w:rsid w:val="0005644D"/>
    <w:rsid w:val="0005693F"/>
    <w:rsid w:val="00057F77"/>
    <w:rsid w:val="00060527"/>
    <w:rsid w:val="0006179C"/>
    <w:rsid w:val="00061B07"/>
    <w:rsid w:val="00061B37"/>
    <w:rsid w:val="00062D9E"/>
    <w:rsid w:val="00063D25"/>
    <w:rsid w:val="000642D8"/>
    <w:rsid w:val="00064839"/>
    <w:rsid w:val="00065FA1"/>
    <w:rsid w:val="0006606F"/>
    <w:rsid w:val="000671F5"/>
    <w:rsid w:val="000674B5"/>
    <w:rsid w:val="00070D99"/>
    <w:rsid w:val="00071318"/>
    <w:rsid w:val="00071F86"/>
    <w:rsid w:val="00071F9B"/>
    <w:rsid w:val="00072A7E"/>
    <w:rsid w:val="00073078"/>
    <w:rsid w:val="00073AA2"/>
    <w:rsid w:val="00074128"/>
    <w:rsid w:val="0007453D"/>
    <w:rsid w:val="00074700"/>
    <w:rsid w:val="00074801"/>
    <w:rsid w:val="000748EF"/>
    <w:rsid w:val="0007549E"/>
    <w:rsid w:val="000759A4"/>
    <w:rsid w:val="0007617A"/>
    <w:rsid w:val="0007619D"/>
    <w:rsid w:val="000763B8"/>
    <w:rsid w:val="00076BBF"/>
    <w:rsid w:val="00076F05"/>
    <w:rsid w:val="00077F45"/>
    <w:rsid w:val="00080920"/>
    <w:rsid w:val="00080CD5"/>
    <w:rsid w:val="00081892"/>
    <w:rsid w:val="0008206F"/>
    <w:rsid w:val="00082FCA"/>
    <w:rsid w:val="000835D2"/>
    <w:rsid w:val="00083946"/>
    <w:rsid w:val="000840ED"/>
    <w:rsid w:val="00084FB3"/>
    <w:rsid w:val="00085616"/>
    <w:rsid w:val="00085939"/>
    <w:rsid w:val="00087040"/>
    <w:rsid w:val="00087064"/>
    <w:rsid w:val="0008769B"/>
    <w:rsid w:val="00087FC1"/>
    <w:rsid w:val="0009098D"/>
    <w:rsid w:val="00090CB7"/>
    <w:rsid w:val="00091E4F"/>
    <w:rsid w:val="0009253F"/>
    <w:rsid w:val="0009434E"/>
    <w:rsid w:val="0009484C"/>
    <w:rsid w:val="00094C48"/>
    <w:rsid w:val="000953FE"/>
    <w:rsid w:val="00095FE0"/>
    <w:rsid w:val="00097005"/>
    <w:rsid w:val="00097896"/>
    <w:rsid w:val="00097942"/>
    <w:rsid w:val="00097B60"/>
    <w:rsid w:val="000A09CF"/>
    <w:rsid w:val="000A0B49"/>
    <w:rsid w:val="000A0F9D"/>
    <w:rsid w:val="000A1253"/>
    <w:rsid w:val="000A154C"/>
    <w:rsid w:val="000A1F85"/>
    <w:rsid w:val="000A21B3"/>
    <w:rsid w:val="000A28CA"/>
    <w:rsid w:val="000A2A6F"/>
    <w:rsid w:val="000A2EFA"/>
    <w:rsid w:val="000A3C42"/>
    <w:rsid w:val="000A4124"/>
    <w:rsid w:val="000A4659"/>
    <w:rsid w:val="000A4B8E"/>
    <w:rsid w:val="000A693F"/>
    <w:rsid w:val="000A740C"/>
    <w:rsid w:val="000A7D7C"/>
    <w:rsid w:val="000A7EAC"/>
    <w:rsid w:val="000A7EBE"/>
    <w:rsid w:val="000B04D0"/>
    <w:rsid w:val="000B0E10"/>
    <w:rsid w:val="000B1380"/>
    <w:rsid w:val="000B15E2"/>
    <w:rsid w:val="000B2118"/>
    <w:rsid w:val="000B280E"/>
    <w:rsid w:val="000B28D3"/>
    <w:rsid w:val="000B3471"/>
    <w:rsid w:val="000B3B89"/>
    <w:rsid w:val="000B3C27"/>
    <w:rsid w:val="000B4364"/>
    <w:rsid w:val="000B4695"/>
    <w:rsid w:val="000B46C7"/>
    <w:rsid w:val="000B4C20"/>
    <w:rsid w:val="000B57EB"/>
    <w:rsid w:val="000B664B"/>
    <w:rsid w:val="000B677D"/>
    <w:rsid w:val="000B72D6"/>
    <w:rsid w:val="000B7D72"/>
    <w:rsid w:val="000C02D5"/>
    <w:rsid w:val="000C05DC"/>
    <w:rsid w:val="000C1287"/>
    <w:rsid w:val="000C13F7"/>
    <w:rsid w:val="000C1946"/>
    <w:rsid w:val="000C2996"/>
    <w:rsid w:val="000C3494"/>
    <w:rsid w:val="000C3D0D"/>
    <w:rsid w:val="000C3F1F"/>
    <w:rsid w:val="000C42C5"/>
    <w:rsid w:val="000C452A"/>
    <w:rsid w:val="000C454B"/>
    <w:rsid w:val="000C59BE"/>
    <w:rsid w:val="000D07BA"/>
    <w:rsid w:val="000D16F8"/>
    <w:rsid w:val="000D240A"/>
    <w:rsid w:val="000D2A3A"/>
    <w:rsid w:val="000D2A93"/>
    <w:rsid w:val="000D2AD3"/>
    <w:rsid w:val="000D3B36"/>
    <w:rsid w:val="000D4437"/>
    <w:rsid w:val="000D4739"/>
    <w:rsid w:val="000D4C77"/>
    <w:rsid w:val="000D6B12"/>
    <w:rsid w:val="000D6CA2"/>
    <w:rsid w:val="000D6D77"/>
    <w:rsid w:val="000D6FF4"/>
    <w:rsid w:val="000D740D"/>
    <w:rsid w:val="000D776D"/>
    <w:rsid w:val="000D7811"/>
    <w:rsid w:val="000D7936"/>
    <w:rsid w:val="000E0A05"/>
    <w:rsid w:val="000E16C8"/>
    <w:rsid w:val="000E182D"/>
    <w:rsid w:val="000E2A5C"/>
    <w:rsid w:val="000E3383"/>
    <w:rsid w:val="000E3C41"/>
    <w:rsid w:val="000E47E7"/>
    <w:rsid w:val="000E5237"/>
    <w:rsid w:val="000E654F"/>
    <w:rsid w:val="000E65CA"/>
    <w:rsid w:val="000E79EE"/>
    <w:rsid w:val="000F06AA"/>
    <w:rsid w:val="000F0B0A"/>
    <w:rsid w:val="000F0FDE"/>
    <w:rsid w:val="000F1B05"/>
    <w:rsid w:val="000F2849"/>
    <w:rsid w:val="000F347B"/>
    <w:rsid w:val="000F36B0"/>
    <w:rsid w:val="000F4832"/>
    <w:rsid w:val="000F490B"/>
    <w:rsid w:val="000F532E"/>
    <w:rsid w:val="000F580A"/>
    <w:rsid w:val="000F789A"/>
    <w:rsid w:val="000F7916"/>
    <w:rsid w:val="000F7949"/>
    <w:rsid w:val="000F7C7D"/>
    <w:rsid w:val="000F7DF1"/>
    <w:rsid w:val="0010030D"/>
    <w:rsid w:val="0010083C"/>
    <w:rsid w:val="00100987"/>
    <w:rsid w:val="00100AEA"/>
    <w:rsid w:val="00100AF1"/>
    <w:rsid w:val="001018EA"/>
    <w:rsid w:val="001029D9"/>
    <w:rsid w:val="00103540"/>
    <w:rsid w:val="00103653"/>
    <w:rsid w:val="0010476B"/>
    <w:rsid w:val="00104A54"/>
    <w:rsid w:val="00104AC4"/>
    <w:rsid w:val="00105182"/>
    <w:rsid w:val="001055C0"/>
    <w:rsid w:val="00107017"/>
    <w:rsid w:val="00110086"/>
    <w:rsid w:val="00110AF6"/>
    <w:rsid w:val="00111EC8"/>
    <w:rsid w:val="001125B4"/>
    <w:rsid w:val="001126B6"/>
    <w:rsid w:val="0011341A"/>
    <w:rsid w:val="00114C3F"/>
    <w:rsid w:val="0011515E"/>
    <w:rsid w:val="00115300"/>
    <w:rsid w:val="00115316"/>
    <w:rsid w:val="001153AD"/>
    <w:rsid w:val="00122DFB"/>
    <w:rsid w:val="001254FE"/>
    <w:rsid w:val="00125789"/>
    <w:rsid w:val="00125A77"/>
    <w:rsid w:val="00125F72"/>
    <w:rsid w:val="00126973"/>
    <w:rsid w:val="00127590"/>
    <w:rsid w:val="001301C3"/>
    <w:rsid w:val="00131B25"/>
    <w:rsid w:val="00131D02"/>
    <w:rsid w:val="00131DB7"/>
    <w:rsid w:val="0013253F"/>
    <w:rsid w:val="00132C30"/>
    <w:rsid w:val="0013367F"/>
    <w:rsid w:val="00133D56"/>
    <w:rsid w:val="00134716"/>
    <w:rsid w:val="001347A6"/>
    <w:rsid w:val="00135B0E"/>
    <w:rsid w:val="00135C76"/>
    <w:rsid w:val="00135F22"/>
    <w:rsid w:val="00136BF1"/>
    <w:rsid w:val="00136E62"/>
    <w:rsid w:val="001370B2"/>
    <w:rsid w:val="001376AC"/>
    <w:rsid w:val="00137E67"/>
    <w:rsid w:val="00137F3A"/>
    <w:rsid w:val="0014127E"/>
    <w:rsid w:val="0014163A"/>
    <w:rsid w:val="001425EF"/>
    <w:rsid w:val="00143191"/>
    <w:rsid w:val="00143FFB"/>
    <w:rsid w:val="00146844"/>
    <w:rsid w:val="001471E5"/>
    <w:rsid w:val="0015123A"/>
    <w:rsid w:val="0015125E"/>
    <w:rsid w:val="0015133A"/>
    <w:rsid w:val="00151580"/>
    <w:rsid w:val="001516A5"/>
    <w:rsid w:val="0015191F"/>
    <w:rsid w:val="00152F90"/>
    <w:rsid w:val="00152FDE"/>
    <w:rsid w:val="001538E9"/>
    <w:rsid w:val="00153F1D"/>
    <w:rsid w:val="001542B6"/>
    <w:rsid w:val="0015454B"/>
    <w:rsid w:val="00155B21"/>
    <w:rsid w:val="00155EB6"/>
    <w:rsid w:val="0015677A"/>
    <w:rsid w:val="00156B51"/>
    <w:rsid w:val="00157033"/>
    <w:rsid w:val="001606D5"/>
    <w:rsid w:val="00162772"/>
    <w:rsid w:val="001628CF"/>
    <w:rsid w:val="00163576"/>
    <w:rsid w:val="00164043"/>
    <w:rsid w:val="001647D5"/>
    <w:rsid w:val="00164D4A"/>
    <w:rsid w:val="00164E92"/>
    <w:rsid w:val="001658A7"/>
    <w:rsid w:val="00165F2F"/>
    <w:rsid w:val="00166271"/>
    <w:rsid w:val="0016633C"/>
    <w:rsid w:val="00167B3D"/>
    <w:rsid w:val="00167D0C"/>
    <w:rsid w:val="00170E73"/>
    <w:rsid w:val="001718F5"/>
    <w:rsid w:val="00171B8E"/>
    <w:rsid w:val="001732E5"/>
    <w:rsid w:val="00173EF8"/>
    <w:rsid w:val="00174094"/>
    <w:rsid w:val="001743E2"/>
    <w:rsid w:val="0017448E"/>
    <w:rsid w:val="00175C6C"/>
    <w:rsid w:val="001804B6"/>
    <w:rsid w:val="0018128E"/>
    <w:rsid w:val="0018234C"/>
    <w:rsid w:val="00183206"/>
    <w:rsid w:val="00183385"/>
    <w:rsid w:val="00183464"/>
    <w:rsid w:val="001847B2"/>
    <w:rsid w:val="00185561"/>
    <w:rsid w:val="00185907"/>
    <w:rsid w:val="00185C5D"/>
    <w:rsid w:val="00186CF8"/>
    <w:rsid w:val="00187711"/>
    <w:rsid w:val="00191810"/>
    <w:rsid w:val="0019218F"/>
    <w:rsid w:val="00192920"/>
    <w:rsid w:val="00192C1A"/>
    <w:rsid w:val="0019346F"/>
    <w:rsid w:val="001939FF"/>
    <w:rsid w:val="00193C28"/>
    <w:rsid w:val="00194989"/>
    <w:rsid w:val="00194A2F"/>
    <w:rsid w:val="00194BAD"/>
    <w:rsid w:val="001950C4"/>
    <w:rsid w:val="0019528C"/>
    <w:rsid w:val="001955DF"/>
    <w:rsid w:val="0019576F"/>
    <w:rsid w:val="00195C74"/>
    <w:rsid w:val="00196569"/>
    <w:rsid w:val="00196571"/>
    <w:rsid w:val="00196653"/>
    <w:rsid w:val="00196713"/>
    <w:rsid w:val="001969F7"/>
    <w:rsid w:val="0019750F"/>
    <w:rsid w:val="00197E94"/>
    <w:rsid w:val="001A156F"/>
    <w:rsid w:val="001A19CC"/>
    <w:rsid w:val="001A3093"/>
    <w:rsid w:val="001A43ED"/>
    <w:rsid w:val="001A522A"/>
    <w:rsid w:val="001A5B09"/>
    <w:rsid w:val="001A5EE7"/>
    <w:rsid w:val="001A6695"/>
    <w:rsid w:val="001A7C2A"/>
    <w:rsid w:val="001B0809"/>
    <w:rsid w:val="001B0C8A"/>
    <w:rsid w:val="001B1125"/>
    <w:rsid w:val="001B1233"/>
    <w:rsid w:val="001B1C40"/>
    <w:rsid w:val="001B1CE5"/>
    <w:rsid w:val="001B26A8"/>
    <w:rsid w:val="001B2CC5"/>
    <w:rsid w:val="001B3B26"/>
    <w:rsid w:val="001B3BF0"/>
    <w:rsid w:val="001B3EDB"/>
    <w:rsid w:val="001B4190"/>
    <w:rsid w:val="001B4D78"/>
    <w:rsid w:val="001B5CE2"/>
    <w:rsid w:val="001B765D"/>
    <w:rsid w:val="001B78FE"/>
    <w:rsid w:val="001C0264"/>
    <w:rsid w:val="001C1362"/>
    <w:rsid w:val="001C1A48"/>
    <w:rsid w:val="001C1ADD"/>
    <w:rsid w:val="001C21E9"/>
    <w:rsid w:val="001C3CAF"/>
    <w:rsid w:val="001C4C09"/>
    <w:rsid w:val="001C523F"/>
    <w:rsid w:val="001C604B"/>
    <w:rsid w:val="001C6CF4"/>
    <w:rsid w:val="001C6D79"/>
    <w:rsid w:val="001D1753"/>
    <w:rsid w:val="001D1C17"/>
    <w:rsid w:val="001D27E8"/>
    <w:rsid w:val="001D4374"/>
    <w:rsid w:val="001D451D"/>
    <w:rsid w:val="001D4813"/>
    <w:rsid w:val="001D4831"/>
    <w:rsid w:val="001D5CDD"/>
    <w:rsid w:val="001D5CF4"/>
    <w:rsid w:val="001D6236"/>
    <w:rsid w:val="001D651B"/>
    <w:rsid w:val="001D7492"/>
    <w:rsid w:val="001D7687"/>
    <w:rsid w:val="001D769E"/>
    <w:rsid w:val="001E0173"/>
    <w:rsid w:val="001E018F"/>
    <w:rsid w:val="001E0E6E"/>
    <w:rsid w:val="001E1D5B"/>
    <w:rsid w:val="001E23D2"/>
    <w:rsid w:val="001E27D9"/>
    <w:rsid w:val="001E29D7"/>
    <w:rsid w:val="001E358C"/>
    <w:rsid w:val="001E463E"/>
    <w:rsid w:val="001E4D69"/>
    <w:rsid w:val="001E55DF"/>
    <w:rsid w:val="001E6759"/>
    <w:rsid w:val="001E686E"/>
    <w:rsid w:val="001E7729"/>
    <w:rsid w:val="001E7B96"/>
    <w:rsid w:val="001F02F0"/>
    <w:rsid w:val="001F078E"/>
    <w:rsid w:val="001F2B79"/>
    <w:rsid w:val="001F38C8"/>
    <w:rsid w:val="001F3C8A"/>
    <w:rsid w:val="001F485B"/>
    <w:rsid w:val="001F4DD3"/>
    <w:rsid w:val="001F5721"/>
    <w:rsid w:val="001F60A9"/>
    <w:rsid w:val="001F6DA6"/>
    <w:rsid w:val="00200241"/>
    <w:rsid w:val="0020024A"/>
    <w:rsid w:val="00200377"/>
    <w:rsid w:val="00200C71"/>
    <w:rsid w:val="00202424"/>
    <w:rsid w:val="00202C54"/>
    <w:rsid w:val="00202CDF"/>
    <w:rsid w:val="002033A8"/>
    <w:rsid w:val="00204C02"/>
    <w:rsid w:val="00204D8B"/>
    <w:rsid w:val="00207137"/>
    <w:rsid w:val="002074C3"/>
    <w:rsid w:val="00210165"/>
    <w:rsid w:val="00212357"/>
    <w:rsid w:val="002126FC"/>
    <w:rsid w:val="00212EEB"/>
    <w:rsid w:val="0021333E"/>
    <w:rsid w:val="002133B8"/>
    <w:rsid w:val="00213BD2"/>
    <w:rsid w:val="00214880"/>
    <w:rsid w:val="002151BE"/>
    <w:rsid w:val="002159BC"/>
    <w:rsid w:val="00215E8D"/>
    <w:rsid w:val="00215FF4"/>
    <w:rsid w:val="00216BAA"/>
    <w:rsid w:val="00216D44"/>
    <w:rsid w:val="002170A2"/>
    <w:rsid w:val="002173D4"/>
    <w:rsid w:val="002177C2"/>
    <w:rsid w:val="00217EE1"/>
    <w:rsid w:val="002204D5"/>
    <w:rsid w:val="0022146B"/>
    <w:rsid w:val="002217D0"/>
    <w:rsid w:val="0022221D"/>
    <w:rsid w:val="00222ACE"/>
    <w:rsid w:val="002230FB"/>
    <w:rsid w:val="00223207"/>
    <w:rsid w:val="00223C51"/>
    <w:rsid w:val="00224030"/>
    <w:rsid w:val="00224CCA"/>
    <w:rsid w:val="002254A9"/>
    <w:rsid w:val="002254EF"/>
    <w:rsid w:val="0022552A"/>
    <w:rsid w:val="0022559A"/>
    <w:rsid w:val="0022579A"/>
    <w:rsid w:val="00226857"/>
    <w:rsid w:val="0022731B"/>
    <w:rsid w:val="002278FC"/>
    <w:rsid w:val="0022797D"/>
    <w:rsid w:val="0023012D"/>
    <w:rsid w:val="00230402"/>
    <w:rsid w:val="00230414"/>
    <w:rsid w:val="00231F71"/>
    <w:rsid w:val="00232A70"/>
    <w:rsid w:val="00233C5D"/>
    <w:rsid w:val="00234018"/>
    <w:rsid w:val="002341A4"/>
    <w:rsid w:val="00234270"/>
    <w:rsid w:val="00234FBA"/>
    <w:rsid w:val="00234FCB"/>
    <w:rsid w:val="0023576A"/>
    <w:rsid w:val="00235C25"/>
    <w:rsid w:val="00235F41"/>
    <w:rsid w:val="00236F32"/>
    <w:rsid w:val="00240197"/>
    <w:rsid w:val="00240BED"/>
    <w:rsid w:val="00240E01"/>
    <w:rsid w:val="00241043"/>
    <w:rsid w:val="002413C7"/>
    <w:rsid w:val="00241A0E"/>
    <w:rsid w:val="0024225A"/>
    <w:rsid w:val="00242267"/>
    <w:rsid w:val="0024277C"/>
    <w:rsid w:val="00242B80"/>
    <w:rsid w:val="00242F74"/>
    <w:rsid w:val="00243C98"/>
    <w:rsid w:val="002443E7"/>
    <w:rsid w:val="00245F16"/>
    <w:rsid w:val="002464D5"/>
    <w:rsid w:val="002465B7"/>
    <w:rsid w:val="00247DD3"/>
    <w:rsid w:val="00252535"/>
    <w:rsid w:val="00253260"/>
    <w:rsid w:val="0025347E"/>
    <w:rsid w:val="00253A6E"/>
    <w:rsid w:val="00254764"/>
    <w:rsid w:val="00255035"/>
    <w:rsid w:val="002561C4"/>
    <w:rsid w:val="00256915"/>
    <w:rsid w:val="00256C12"/>
    <w:rsid w:val="00256E81"/>
    <w:rsid w:val="002606DD"/>
    <w:rsid w:val="002607C8"/>
    <w:rsid w:val="00261250"/>
    <w:rsid w:val="00262023"/>
    <w:rsid w:val="00262505"/>
    <w:rsid w:val="00262551"/>
    <w:rsid w:val="00263818"/>
    <w:rsid w:val="00263F9E"/>
    <w:rsid w:val="00264584"/>
    <w:rsid w:val="002651D5"/>
    <w:rsid w:val="002654BC"/>
    <w:rsid w:val="00265556"/>
    <w:rsid w:val="00265966"/>
    <w:rsid w:val="00265DF1"/>
    <w:rsid w:val="002661CF"/>
    <w:rsid w:val="00267000"/>
    <w:rsid w:val="00267291"/>
    <w:rsid w:val="00270286"/>
    <w:rsid w:val="00271AD0"/>
    <w:rsid w:val="00271CDC"/>
    <w:rsid w:val="00272588"/>
    <w:rsid w:val="00272E9C"/>
    <w:rsid w:val="002739A9"/>
    <w:rsid w:val="002750E7"/>
    <w:rsid w:val="00276599"/>
    <w:rsid w:val="002767AD"/>
    <w:rsid w:val="00277C74"/>
    <w:rsid w:val="002801A8"/>
    <w:rsid w:val="0028060A"/>
    <w:rsid w:val="0028181F"/>
    <w:rsid w:val="00281C49"/>
    <w:rsid w:val="00282844"/>
    <w:rsid w:val="0028342C"/>
    <w:rsid w:val="00283661"/>
    <w:rsid w:val="002837C9"/>
    <w:rsid w:val="00283A82"/>
    <w:rsid w:val="00283C9D"/>
    <w:rsid w:val="00283FC7"/>
    <w:rsid w:val="00284EF6"/>
    <w:rsid w:val="002851C8"/>
    <w:rsid w:val="00285D6C"/>
    <w:rsid w:val="00285ECD"/>
    <w:rsid w:val="00286291"/>
    <w:rsid w:val="002900BE"/>
    <w:rsid w:val="00290E2D"/>
    <w:rsid w:val="0029172D"/>
    <w:rsid w:val="00291BCF"/>
    <w:rsid w:val="00291BDE"/>
    <w:rsid w:val="00292241"/>
    <w:rsid w:val="002925F9"/>
    <w:rsid w:val="002930E2"/>
    <w:rsid w:val="00294478"/>
    <w:rsid w:val="0029575D"/>
    <w:rsid w:val="00295A71"/>
    <w:rsid w:val="00296922"/>
    <w:rsid w:val="0029706C"/>
    <w:rsid w:val="002976A5"/>
    <w:rsid w:val="002979B2"/>
    <w:rsid w:val="002A095F"/>
    <w:rsid w:val="002A1417"/>
    <w:rsid w:val="002A1522"/>
    <w:rsid w:val="002A2780"/>
    <w:rsid w:val="002A352C"/>
    <w:rsid w:val="002A419C"/>
    <w:rsid w:val="002A4793"/>
    <w:rsid w:val="002A6ADB"/>
    <w:rsid w:val="002B0472"/>
    <w:rsid w:val="002B0C08"/>
    <w:rsid w:val="002B1444"/>
    <w:rsid w:val="002B1772"/>
    <w:rsid w:val="002B1C97"/>
    <w:rsid w:val="002B1E48"/>
    <w:rsid w:val="002B2240"/>
    <w:rsid w:val="002B236B"/>
    <w:rsid w:val="002B2495"/>
    <w:rsid w:val="002B2F29"/>
    <w:rsid w:val="002B33BB"/>
    <w:rsid w:val="002B34B8"/>
    <w:rsid w:val="002B3A60"/>
    <w:rsid w:val="002B3ADE"/>
    <w:rsid w:val="002B49D2"/>
    <w:rsid w:val="002B5EE4"/>
    <w:rsid w:val="002B6227"/>
    <w:rsid w:val="002B6889"/>
    <w:rsid w:val="002B7006"/>
    <w:rsid w:val="002C0630"/>
    <w:rsid w:val="002C074A"/>
    <w:rsid w:val="002C0A75"/>
    <w:rsid w:val="002C0CF9"/>
    <w:rsid w:val="002C11CA"/>
    <w:rsid w:val="002C206D"/>
    <w:rsid w:val="002C22FB"/>
    <w:rsid w:val="002C292D"/>
    <w:rsid w:val="002C35EC"/>
    <w:rsid w:val="002C39E1"/>
    <w:rsid w:val="002C3DD9"/>
    <w:rsid w:val="002C4DD7"/>
    <w:rsid w:val="002C61CB"/>
    <w:rsid w:val="002C6F1D"/>
    <w:rsid w:val="002C7759"/>
    <w:rsid w:val="002C7F42"/>
    <w:rsid w:val="002C7FF6"/>
    <w:rsid w:val="002D08E8"/>
    <w:rsid w:val="002D09EE"/>
    <w:rsid w:val="002D0E34"/>
    <w:rsid w:val="002D179C"/>
    <w:rsid w:val="002D1A58"/>
    <w:rsid w:val="002D2CD2"/>
    <w:rsid w:val="002D358C"/>
    <w:rsid w:val="002D4164"/>
    <w:rsid w:val="002D43C3"/>
    <w:rsid w:val="002D4BFB"/>
    <w:rsid w:val="002D4F71"/>
    <w:rsid w:val="002D54C0"/>
    <w:rsid w:val="002D6FC4"/>
    <w:rsid w:val="002D799F"/>
    <w:rsid w:val="002D7F3C"/>
    <w:rsid w:val="002E011F"/>
    <w:rsid w:val="002E02A8"/>
    <w:rsid w:val="002E0C56"/>
    <w:rsid w:val="002E0D23"/>
    <w:rsid w:val="002E1781"/>
    <w:rsid w:val="002E17CA"/>
    <w:rsid w:val="002E1D41"/>
    <w:rsid w:val="002E1F73"/>
    <w:rsid w:val="002E2C8B"/>
    <w:rsid w:val="002E38DE"/>
    <w:rsid w:val="002E3C82"/>
    <w:rsid w:val="002E3EB6"/>
    <w:rsid w:val="002E56A5"/>
    <w:rsid w:val="002E6205"/>
    <w:rsid w:val="002E6601"/>
    <w:rsid w:val="002E681C"/>
    <w:rsid w:val="002E6BFF"/>
    <w:rsid w:val="002E72FE"/>
    <w:rsid w:val="002E77A1"/>
    <w:rsid w:val="002E7A0A"/>
    <w:rsid w:val="002E7AC8"/>
    <w:rsid w:val="002E7FDD"/>
    <w:rsid w:val="002F232F"/>
    <w:rsid w:val="002F23DC"/>
    <w:rsid w:val="002F2BBA"/>
    <w:rsid w:val="002F326E"/>
    <w:rsid w:val="002F39B3"/>
    <w:rsid w:val="002F3F61"/>
    <w:rsid w:val="002F3FE8"/>
    <w:rsid w:val="002F3FEB"/>
    <w:rsid w:val="002F439E"/>
    <w:rsid w:val="002F4AC5"/>
    <w:rsid w:val="002F6186"/>
    <w:rsid w:val="002F618A"/>
    <w:rsid w:val="002F7233"/>
    <w:rsid w:val="002F76F7"/>
    <w:rsid w:val="002F7F36"/>
    <w:rsid w:val="00300AC7"/>
    <w:rsid w:val="00300D6D"/>
    <w:rsid w:val="003015D6"/>
    <w:rsid w:val="00303014"/>
    <w:rsid w:val="00303877"/>
    <w:rsid w:val="00303A8D"/>
    <w:rsid w:val="00304180"/>
    <w:rsid w:val="003045C7"/>
    <w:rsid w:val="003051C1"/>
    <w:rsid w:val="00305618"/>
    <w:rsid w:val="0031004E"/>
    <w:rsid w:val="00310240"/>
    <w:rsid w:val="0031027A"/>
    <w:rsid w:val="0031094E"/>
    <w:rsid w:val="00310B71"/>
    <w:rsid w:val="00311042"/>
    <w:rsid w:val="00311472"/>
    <w:rsid w:val="0031303F"/>
    <w:rsid w:val="0031407F"/>
    <w:rsid w:val="0031424A"/>
    <w:rsid w:val="00314B24"/>
    <w:rsid w:val="00314B47"/>
    <w:rsid w:val="00314DA4"/>
    <w:rsid w:val="0031578A"/>
    <w:rsid w:val="00315C8B"/>
    <w:rsid w:val="003177DB"/>
    <w:rsid w:val="00317996"/>
    <w:rsid w:val="00317E17"/>
    <w:rsid w:val="003221C7"/>
    <w:rsid w:val="003229B3"/>
    <w:rsid w:val="003233DB"/>
    <w:rsid w:val="00324F1F"/>
    <w:rsid w:val="003255FD"/>
    <w:rsid w:val="00325E5D"/>
    <w:rsid w:val="00326655"/>
    <w:rsid w:val="003268A9"/>
    <w:rsid w:val="00326926"/>
    <w:rsid w:val="00326D4F"/>
    <w:rsid w:val="00327B4E"/>
    <w:rsid w:val="00330E98"/>
    <w:rsid w:val="003313D7"/>
    <w:rsid w:val="003316BC"/>
    <w:rsid w:val="00332775"/>
    <w:rsid w:val="00332896"/>
    <w:rsid w:val="00333505"/>
    <w:rsid w:val="003336AA"/>
    <w:rsid w:val="00333B0D"/>
    <w:rsid w:val="00333C63"/>
    <w:rsid w:val="00334182"/>
    <w:rsid w:val="00334525"/>
    <w:rsid w:val="00334E45"/>
    <w:rsid w:val="003363B5"/>
    <w:rsid w:val="00336478"/>
    <w:rsid w:val="003367D6"/>
    <w:rsid w:val="003373EC"/>
    <w:rsid w:val="00337A70"/>
    <w:rsid w:val="00340414"/>
    <w:rsid w:val="0034056F"/>
    <w:rsid w:val="00340B5A"/>
    <w:rsid w:val="00341574"/>
    <w:rsid w:val="003421D0"/>
    <w:rsid w:val="003423D4"/>
    <w:rsid w:val="003425C7"/>
    <w:rsid w:val="0034326C"/>
    <w:rsid w:val="00343430"/>
    <w:rsid w:val="00343CEC"/>
    <w:rsid w:val="00343E1B"/>
    <w:rsid w:val="00343E8E"/>
    <w:rsid w:val="00344276"/>
    <w:rsid w:val="00344482"/>
    <w:rsid w:val="0034489A"/>
    <w:rsid w:val="0034525B"/>
    <w:rsid w:val="003456F8"/>
    <w:rsid w:val="00345A2B"/>
    <w:rsid w:val="00346469"/>
    <w:rsid w:val="00346551"/>
    <w:rsid w:val="00346796"/>
    <w:rsid w:val="003472B9"/>
    <w:rsid w:val="00350312"/>
    <w:rsid w:val="0035103C"/>
    <w:rsid w:val="00351472"/>
    <w:rsid w:val="0035299C"/>
    <w:rsid w:val="00354340"/>
    <w:rsid w:val="00354345"/>
    <w:rsid w:val="003545C2"/>
    <w:rsid w:val="00355457"/>
    <w:rsid w:val="003554A8"/>
    <w:rsid w:val="00355716"/>
    <w:rsid w:val="00355803"/>
    <w:rsid w:val="00355A1E"/>
    <w:rsid w:val="00355AC9"/>
    <w:rsid w:val="00355B08"/>
    <w:rsid w:val="0035604C"/>
    <w:rsid w:val="003606C7"/>
    <w:rsid w:val="0036071A"/>
    <w:rsid w:val="003607F7"/>
    <w:rsid w:val="00361289"/>
    <w:rsid w:val="00361E65"/>
    <w:rsid w:val="0036246D"/>
    <w:rsid w:val="00362C7A"/>
    <w:rsid w:val="003643E9"/>
    <w:rsid w:val="003644AB"/>
    <w:rsid w:val="003650C4"/>
    <w:rsid w:val="00365802"/>
    <w:rsid w:val="00365D77"/>
    <w:rsid w:val="00366386"/>
    <w:rsid w:val="00366EEC"/>
    <w:rsid w:val="00366F89"/>
    <w:rsid w:val="003708D5"/>
    <w:rsid w:val="0037191D"/>
    <w:rsid w:val="00372CDC"/>
    <w:rsid w:val="0037310D"/>
    <w:rsid w:val="003740FA"/>
    <w:rsid w:val="00374366"/>
    <w:rsid w:val="003747F0"/>
    <w:rsid w:val="003751D8"/>
    <w:rsid w:val="0037520E"/>
    <w:rsid w:val="00375BC8"/>
    <w:rsid w:val="00376270"/>
    <w:rsid w:val="0037654B"/>
    <w:rsid w:val="00376D15"/>
    <w:rsid w:val="003778AC"/>
    <w:rsid w:val="003778E5"/>
    <w:rsid w:val="00377CE4"/>
    <w:rsid w:val="00380886"/>
    <w:rsid w:val="00380946"/>
    <w:rsid w:val="00380A01"/>
    <w:rsid w:val="00380D1D"/>
    <w:rsid w:val="00380D83"/>
    <w:rsid w:val="00380F2D"/>
    <w:rsid w:val="003817D7"/>
    <w:rsid w:val="00381818"/>
    <w:rsid w:val="00383345"/>
    <w:rsid w:val="0038385B"/>
    <w:rsid w:val="00383FFC"/>
    <w:rsid w:val="003851A5"/>
    <w:rsid w:val="00385707"/>
    <w:rsid w:val="0038592B"/>
    <w:rsid w:val="003863CE"/>
    <w:rsid w:val="0038659C"/>
    <w:rsid w:val="00386F99"/>
    <w:rsid w:val="00387CD4"/>
    <w:rsid w:val="003903A9"/>
    <w:rsid w:val="003904E6"/>
    <w:rsid w:val="00390855"/>
    <w:rsid w:val="00390DF5"/>
    <w:rsid w:val="0039114F"/>
    <w:rsid w:val="0039170D"/>
    <w:rsid w:val="0039240F"/>
    <w:rsid w:val="00392770"/>
    <w:rsid w:val="00392B79"/>
    <w:rsid w:val="003935AF"/>
    <w:rsid w:val="00393FCC"/>
    <w:rsid w:val="00393FF9"/>
    <w:rsid w:val="0039401A"/>
    <w:rsid w:val="00394A59"/>
    <w:rsid w:val="00394D75"/>
    <w:rsid w:val="00394F2D"/>
    <w:rsid w:val="00395132"/>
    <w:rsid w:val="00395641"/>
    <w:rsid w:val="00395B86"/>
    <w:rsid w:val="00395BDA"/>
    <w:rsid w:val="00395CD2"/>
    <w:rsid w:val="00395CEE"/>
    <w:rsid w:val="003961D7"/>
    <w:rsid w:val="00396631"/>
    <w:rsid w:val="003968F3"/>
    <w:rsid w:val="003976A2"/>
    <w:rsid w:val="003979B6"/>
    <w:rsid w:val="00397DB6"/>
    <w:rsid w:val="003A00D4"/>
    <w:rsid w:val="003A122A"/>
    <w:rsid w:val="003A213A"/>
    <w:rsid w:val="003A38CA"/>
    <w:rsid w:val="003A4259"/>
    <w:rsid w:val="003A4561"/>
    <w:rsid w:val="003A53D4"/>
    <w:rsid w:val="003A5857"/>
    <w:rsid w:val="003A5A3A"/>
    <w:rsid w:val="003A5D26"/>
    <w:rsid w:val="003A6ECA"/>
    <w:rsid w:val="003A7211"/>
    <w:rsid w:val="003A72E9"/>
    <w:rsid w:val="003A7E2E"/>
    <w:rsid w:val="003B0251"/>
    <w:rsid w:val="003B0F30"/>
    <w:rsid w:val="003B155E"/>
    <w:rsid w:val="003B38E3"/>
    <w:rsid w:val="003B5319"/>
    <w:rsid w:val="003B6476"/>
    <w:rsid w:val="003B66B9"/>
    <w:rsid w:val="003B6D07"/>
    <w:rsid w:val="003B6FBA"/>
    <w:rsid w:val="003B7F6C"/>
    <w:rsid w:val="003C01F7"/>
    <w:rsid w:val="003C028F"/>
    <w:rsid w:val="003C0813"/>
    <w:rsid w:val="003C107A"/>
    <w:rsid w:val="003C1B29"/>
    <w:rsid w:val="003C238A"/>
    <w:rsid w:val="003C3209"/>
    <w:rsid w:val="003C4447"/>
    <w:rsid w:val="003C4B3F"/>
    <w:rsid w:val="003C509D"/>
    <w:rsid w:val="003C51E2"/>
    <w:rsid w:val="003C5234"/>
    <w:rsid w:val="003C7EF7"/>
    <w:rsid w:val="003D0EA6"/>
    <w:rsid w:val="003D1B75"/>
    <w:rsid w:val="003D1F77"/>
    <w:rsid w:val="003D2497"/>
    <w:rsid w:val="003D2898"/>
    <w:rsid w:val="003D332F"/>
    <w:rsid w:val="003D34A2"/>
    <w:rsid w:val="003D365B"/>
    <w:rsid w:val="003D36D0"/>
    <w:rsid w:val="003D48D0"/>
    <w:rsid w:val="003D491A"/>
    <w:rsid w:val="003D66CC"/>
    <w:rsid w:val="003D69D8"/>
    <w:rsid w:val="003D6C9E"/>
    <w:rsid w:val="003D737F"/>
    <w:rsid w:val="003E0971"/>
    <w:rsid w:val="003E156D"/>
    <w:rsid w:val="003E2648"/>
    <w:rsid w:val="003E2D1B"/>
    <w:rsid w:val="003E3776"/>
    <w:rsid w:val="003E3FF7"/>
    <w:rsid w:val="003E43E3"/>
    <w:rsid w:val="003E4A7B"/>
    <w:rsid w:val="003E4D86"/>
    <w:rsid w:val="003E53FE"/>
    <w:rsid w:val="003E573F"/>
    <w:rsid w:val="003E64F4"/>
    <w:rsid w:val="003E6C03"/>
    <w:rsid w:val="003E70BB"/>
    <w:rsid w:val="003F0EC3"/>
    <w:rsid w:val="003F1146"/>
    <w:rsid w:val="003F1D30"/>
    <w:rsid w:val="003F25A4"/>
    <w:rsid w:val="003F276D"/>
    <w:rsid w:val="003F3146"/>
    <w:rsid w:val="003F380C"/>
    <w:rsid w:val="003F389C"/>
    <w:rsid w:val="003F39F5"/>
    <w:rsid w:val="003F3F17"/>
    <w:rsid w:val="003F5451"/>
    <w:rsid w:val="003F6D0E"/>
    <w:rsid w:val="003F6E26"/>
    <w:rsid w:val="003F7946"/>
    <w:rsid w:val="00400AC7"/>
    <w:rsid w:val="00400B60"/>
    <w:rsid w:val="00400FA0"/>
    <w:rsid w:val="0040176E"/>
    <w:rsid w:val="00401E6C"/>
    <w:rsid w:val="00402F5C"/>
    <w:rsid w:val="0040388E"/>
    <w:rsid w:val="00403C2F"/>
    <w:rsid w:val="00403D75"/>
    <w:rsid w:val="004045CA"/>
    <w:rsid w:val="004049B9"/>
    <w:rsid w:val="00404C2E"/>
    <w:rsid w:val="00404CFA"/>
    <w:rsid w:val="00405242"/>
    <w:rsid w:val="0040599F"/>
    <w:rsid w:val="00406599"/>
    <w:rsid w:val="004069D9"/>
    <w:rsid w:val="00407AD4"/>
    <w:rsid w:val="0041088B"/>
    <w:rsid w:val="00411CFC"/>
    <w:rsid w:val="004122AE"/>
    <w:rsid w:val="0041270F"/>
    <w:rsid w:val="004131BC"/>
    <w:rsid w:val="00413414"/>
    <w:rsid w:val="00413862"/>
    <w:rsid w:val="0041491D"/>
    <w:rsid w:val="00414A1A"/>
    <w:rsid w:val="00414E4C"/>
    <w:rsid w:val="00414FDA"/>
    <w:rsid w:val="00416BC3"/>
    <w:rsid w:val="00416CE1"/>
    <w:rsid w:val="0041783A"/>
    <w:rsid w:val="00417B67"/>
    <w:rsid w:val="0042149E"/>
    <w:rsid w:val="00422101"/>
    <w:rsid w:val="004229AD"/>
    <w:rsid w:val="00422DEC"/>
    <w:rsid w:val="00422E92"/>
    <w:rsid w:val="0042322F"/>
    <w:rsid w:val="004234C2"/>
    <w:rsid w:val="004234CD"/>
    <w:rsid w:val="00423B3A"/>
    <w:rsid w:val="00423F4A"/>
    <w:rsid w:val="004241B5"/>
    <w:rsid w:val="004247F3"/>
    <w:rsid w:val="00425C68"/>
    <w:rsid w:val="004262C1"/>
    <w:rsid w:val="00426E40"/>
    <w:rsid w:val="0042799E"/>
    <w:rsid w:val="00427BC6"/>
    <w:rsid w:val="00427C09"/>
    <w:rsid w:val="00427E75"/>
    <w:rsid w:val="0043041B"/>
    <w:rsid w:val="004304C4"/>
    <w:rsid w:val="004311B4"/>
    <w:rsid w:val="00432700"/>
    <w:rsid w:val="004329B1"/>
    <w:rsid w:val="00433DCA"/>
    <w:rsid w:val="00433F90"/>
    <w:rsid w:val="00433FB7"/>
    <w:rsid w:val="00434BA8"/>
    <w:rsid w:val="00435133"/>
    <w:rsid w:val="0043559B"/>
    <w:rsid w:val="004357E9"/>
    <w:rsid w:val="00435DBA"/>
    <w:rsid w:val="0043628B"/>
    <w:rsid w:val="00436B5D"/>
    <w:rsid w:val="00437A81"/>
    <w:rsid w:val="00440CD7"/>
    <w:rsid w:val="00441529"/>
    <w:rsid w:val="00441D53"/>
    <w:rsid w:val="00442224"/>
    <w:rsid w:val="00442926"/>
    <w:rsid w:val="004429F5"/>
    <w:rsid w:val="00442AAA"/>
    <w:rsid w:val="00443DBE"/>
    <w:rsid w:val="004451F3"/>
    <w:rsid w:val="00447247"/>
    <w:rsid w:val="0044736A"/>
    <w:rsid w:val="0044749A"/>
    <w:rsid w:val="0045011A"/>
    <w:rsid w:val="004513F0"/>
    <w:rsid w:val="004519AC"/>
    <w:rsid w:val="00454CA8"/>
    <w:rsid w:val="00454DED"/>
    <w:rsid w:val="004564E4"/>
    <w:rsid w:val="00456975"/>
    <w:rsid w:val="004579FF"/>
    <w:rsid w:val="00460199"/>
    <w:rsid w:val="004606C4"/>
    <w:rsid w:val="0046206D"/>
    <w:rsid w:val="00462908"/>
    <w:rsid w:val="00462DF5"/>
    <w:rsid w:val="00465303"/>
    <w:rsid w:val="0046622F"/>
    <w:rsid w:val="00466473"/>
    <w:rsid w:val="00466B1F"/>
    <w:rsid w:val="00467041"/>
    <w:rsid w:val="004672E6"/>
    <w:rsid w:val="004678D4"/>
    <w:rsid w:val="004679D9"/>
    <w:rsid w:val="00471392"/>
    <w:rsid w:val="004714B3"/>
    <w:rsid w:val="00472265"/>
    <w:rsid w:val="004728B7"/>
    <w:rsid w:val="00473384"/>
    <w:rsid w:val="0047356F"/>
    <w:rsid w:val="00473652"/>
    <w:rsid w:val="00473A89"/>
    <w:rsid w:val="004745B9"/>
    <w:rsid w:val="00474727"/>
    <w:rsid w:val="00475F4E"/>
    <w:rsid w:val="00476259"/>
    <w:rsid w:val="004772F9"/>
    <w:rsid w:val="00480002"/>
    <w:rsid w:val="0048091E"/>
    <w:rsid w:val="00481475"/>
    <w:rsid w:val="00481CF0"/>
    <w:rsid w:val="0048376D"/>
    <w:rsid w:val="00484494"/>
    <w:rsid w:val="00484EA3"/>
    <w:rsid w:val="00485C43"/>
    <w:rsid w:val="00486E19"/>
    <w:rsid w:val="0048799F"/>
    <w:rsid w:val="004911CC"/>
    <w:rsid w:val="00491489"/>
    <w:rsid w:val="004918EE"/>
    <w:rsid w:val="00493099"/>
    <w:rsid w:val="00493734"/>
    <w:rsid w:val="00493BA8"/>
    <w:rsid w:val="00493E91"/>
    <w:rsid w:val="00494BA0"/>
    <w:rsid w:val="00495229"/>
    <w:rsid w:val="004957E2"/>
    <w:rsid w:val="00495B9D"/>
    <w:rsid w:val="00495FD0"/>
    <w:rsid w:val="00497030"/>
    <w:rsid w:val="004A02F9"/>
    <w:rsid w:val="004A08B0"/>
    <w:rsid w:val="004A0F65"/>
    <w:rsid w:val="004A124B"/>
    <w:rsid w:val="004A16D1"/>
    <w:rsid w:val="004A1728"/>
    <w:rsid w:val="004A1DA4"/>
    <w:rsid w:val="004A2449"/>
    <w:rsid w:val="004A33F5"/>
    <w:rsid w:val="004A38DD"/>
    <w:rsid w:val="004A3C52"/>
    <w:rsid w:val="004A4177"/>
    <w:rsid w:val="004A4405"/>
    <w:rsid w:val="004A49F6"/>
    <w:rsid w:val="004A4D4B"/>
    <w:rsid w:val="004A5058"/>
    <w:rsid w:val="004A57BA"/>
    <w:rsid w:val="004A5C22"/>
    <w:rsid w:val="004A6012"/>
    <w:rsid w:val="004B081E"/>
    <w:rsid w:val="004B09E2"/>
    <w:rsid w:val="004B155D"/>
    <w:rsid w:val="004B232A"/>
    <w:rsid w:val="004B2362"/>
    <w:rsid w:val="004B2C84"/>
    <w:rsid w:val="004B30AE"/>
    <w:rsid w:val="004B31BF"/>
    <w:rsid w:val="004B4B55"/>
    <w:rsid w:val="004B6506"/>
    <w:rsid w:val="004B6DB4"/>
    <w:rsid w:val="004C0DA2"/>
    <w:rsid w:val="004C220D"/>
    <w:rsid w:val="004C2339"/>
    <w:rsid w:val="004C239B"/>
    <w:rsid w:val="004C2708"/>
    <w:rsid w:val="004C2ADC"/>
    <w:rsid w:val="004C3E20"/>
    <w:rsid w:val="004C3E9C"/>
    <w:rsid w:val="004C4500"/>
    <w:rsid w:val="004C4560"/>
    <w:rsid w:val="004C5CBA"/>
    <w:rsid w:val="004C5EEC"/>
    <w:rsid w:val="004C6161"/>
    <w:rsid w:val="004D02AD"/>
    <w:rsid w:val="004D0C48"/>
    <w:rsid w:val="004D0FC6"/>
    <w:rsid w:val="004D18F4"/>
    <w:rsid w:val="004D294C"/>
    <w:rsid w:val="004D2BC7"/>
    <w:rsid w:val="004D2D9E"/>
    <w:rsid w:val="004D3FBE"/>
    <w:rsid w:val="004D48E2"/>
    <w:rsid w:val="004D4D89"/>
    <w:rsid w:val="004D7690"/>
    <w:rsid w:val="004D7D03"/>
    <w:rsid w:val="004D7F3D"/>
    <w:rsid w:val="004E204D"/>
    <w:rsid w:val="004E2357"/>
    <w:rsid w:val="004E3ACA"/>
    <w:rsid w:val="004E4506"/>
    <w:rsid w:val="004E49FF"/>
    <w:rsid w:val="004E77C4"/>
    <w:rsid w:val="004F0286"/>
    <w:rsid w:val="004F0523"/>
    <w:rsid w:val="004F0CF3"/>
    <w:rsid w:val="004F1F24"/>
    <w:rsid w:val="004F272E"/>
    <w:rsid w:val="004F34C1"/>
    <w:rsid w:val="004F46B3"/>
    <w:rsid w:val="004F472F"/>
    <w:rsid w:val="004F54EC"/>
    <w:rsid w:val="004F6C59"/>
    <w:rsid w:val="004F6DE8"/>
    <w:rsid w:val="004F708A"/>
    <w:rsid w:val="004F7C5E"/>
    <w:rsid w:val="00500EAE"/>
    <w:rsid w:val="00501365"/>
    <w:rsid w:val="005020CD"/>
    <w:rsid w:val="00503049"/>
    <w:rsid w:val="005035D7"/>
    <w:rsid w:val="00503B85"/>
    <w:rsid w:val="005040CF"/>
    <w:rsid w:val="005042E2"/>
    <w:rsid w:val="00504BA8"/>
    <w:rsid w:val="00504FA3"/>
    <w:rsid w:val="00506ABA"/>
    <w:rsid w:val="00506DE0"/>
    <w:rsid w:val="0050728E"/>
    <w:rsid w:val="005102B7"/>
    <w:rsid w:val="0051056B"/>
    <w:rsid w:val="005123C7"/>
    <w:rsid w:val="00513609"/>
    <w:rsid w:val="005143A2"/>
    <w:rsid w:val="0051459F"/>
    <w:rsid w:val="0051475A"/>
    <w:rsid w:val="005164A9"/>
    <w:rsid w:val="005165B3"/>
    <w:rsid w:val="00516664"/>
    <w:rsid w:val="00516F5E"/>
    <w:rsid w:val="00517FC2"/>
    <w:rsid w:val="00521251"/>
    <w:rsid w:val="005215EB"/>
    <w:rsid w:val="00521858"/>
    <w:rsid w:val="005221F8"/>
    <w:rsid w:val="00522B38"/>
    <w:rsid w:val="00522BB7"/>
    <w:rsid w:val="00523BB1"/>
    <w:rsid w:val="0052451D"/>
    <w:rsid w:val="0052463B"/>
    <w:rsid w:val="005261BB"/>
    <w:rsid w:val="00526278"/>
    <w:rsid w:val="005269E8"/>
    <w:rsid w:val="00527A31"/>
    <w:rsid w:val="00527D2D"/>
    <w:rsid w:val="00527F75"/>
    <w:rsid w:val="0053030B"/>
    <w:rsid w:val="0053124F"/>
    <w:rsid w:val="00531B92"/>
    <w:rsid w:val="005323E6"/>
    <w:rsid w:val="00533EB0"/>
    <w:rsid w:val="0053481D"/>
    <w:rsid w:val="00534841"/>
    <w:rsid w:val="0053546C"/>
    <w:rsid w:val="005358B3"/>
    <w:rsid w:val="0053635A"/>
    <w:rsid w:val="00536382"/>
    <w:rsid w:val="005371D7"/>
    <w:rsid w:val="005372CE"/>
    <w:rsid w:val="00537770"/>
    <w:rsid w:val="00537AC4"/>
    <w:rsid w:val="00540476"/>
    <w:rsid w:val="00540B6B"/>
    <w:rsid w:val="00540CCE"/>
    <w:rsid w:val="00540E0F"/>
    <w:rsid w:val="00541AC5"/>
    <w:rsid w:val="00541E54"/>
    <w:rsid w:val="00542B02"/>
    <w:rsid w:val="00543205"/>
    <w:rsid w:val="00543412"/>
    <w:rsid w:val="0054383D"/>
    <w:rsid w:val="00543B26"/>
    <w:rsid w:val="00544395"/>
    <w:rsid w:val="00544622"/>
    <w:rsid w:val="00544645"/>
    <w:rsid w:val="00544D74"/>
    <w:rsid w:val="0054571E"/>
    <w:rsid w:val="00545963"/>
    <w:rsid w:val="00545BDD"/>
    <w:rsid w:val="00545E06"/>
    <w:rsid w:val="005462A2"/>
    <w:rsid w:val="005465A7"/>
    <w:rsid w:val="005469D2"/>
    <w:rsid w:val="00547076"/>
    <w:rsid w:val="00547E28"/>
    <w:rsid w:val="00550255"/>
    <w:rsid w:val="00550D67"/>
    <w:rsid w:val="00551666"/>
    <w:rsid w:val="005523CE"/>
    <w:rsid w:val="005524A7"/>
    <w:rsid w:val="0055256A"/>
    <w:rsid w:val="0055272D"/>
    <w:rsid w:val="005531F0"/>
    <w:rsid w:val="00553C1F"/>
    <w:rsid w:val="0055417E"/>
    <w:rsid w:val="00554DF2"/>
    <w:rsid w:val="00554E07"/>
    <w:rsid w:val="00555BD5"/>
    <w:rsid w:val="005564C9"/>
    <w:rsid w:val="005567EC"/>
    <w:rsid w:val="00556D40"/>
    <w:rsid w:val="00556D5E"/>
    <w:rsid w:val="0055727C"/>
    <w:rsid w:val="0055791A"/>
    <w:rsid w:val="005601E3"/>
    <w:rsid w:val="0056033D"/>
    <w:rsid w:val="0056116C"/>
    <w:rsid w:val="00562F80"/>
    <w:rsid w:val="005634C4"/>
    <w:rsid w:val="00563DAB"/>
    <w:rsid w:val="00563DFC"/>
    <w:rsid w:val="005641E7"/>
    <w:rsid w:val="00564767"/>
    <w:rsid w:val="00564835"/>
    <w:rsid w:val="00564BCD"/>
    <w:rsid w:val="00564D0B"/>
    <w:rsid w:val="005659F8"/>
    <w:rsid w:val="00565D52"/>
    <w:rsid w:val="0056640D"/>
    <w:rsid w:val="00567416"/>
    <w:rsid w:val="00570159"/>
    <w:rsid w:val="00570200"/>
    <w:rsid w:val="005706C8"/>
    <w:rsid w:val="00570E2F"/>
    <w:rsid w:val="00570FA3"/>
    <w:rsid w:val="005712B6"/>
    <w:rsid w:val="00571A15"/>
    <w:rsid w:val="00571F09"/>
    <w:rsid w:val="005723E7"/>
    <w:rsid w:val="00573AE6"/>
    <w:rsid w:val="005747A6"/>
    <w:rsid w:val="00574D7C"/>
    <w:rsid w:val="005751AE"/>
    <w:rsid w:val="00575531"/>
    <w:rsid w:val="00575581"/>
    <w:rsid w:val="00577699"/>
    <w:rsid w:val="00577E41"/>
    <w:rsid w:val="005803E1"/>
    <w:rsid w:val="00580572"/>
    <w:rsid w:val="00580D7E"/>
    <w:rsid w:val="00580D81"/>
    <w:rsid w:val="00581582"/>
    <w:rsid w:val="00581756"/>
    <w:rsid w:val="00582544"/>
    <w:rsid w:val="00582C8D"/>
    <w:rsid w:val="00583746"/>
    <w:rsid w:val="00585B48"/>
    <w:rsid w:val="00585C9D"/>
    <w:rsid w:val="00586649"/>
    <w:rsid w:val="005866F4"/>
    <w:rsid w:val="00587418"/>
    <w:rsid w:val="005908A5"/>
    <w:rsid w:val="00590C45"/>
    <w:rsid w:val="00590E3E"/>
    <w:rsid w:val="00591010"/>
    <w:rsid w:val="00591168"/>
    <w:rsid w:val="005918C5"/>
    <w:rsid w:val="00593AD0"/>
    <w:rsid w:val="005950DE"/>
    <w:rsid w:val="005959A0"/>
    <w:rsid w:val="0059655D"/>
    <w:rsid w:val="00596C3D"/>
    <w:rsid w:val="00597432"/>
    <w:rsid w:val="005977EE"/>
    <w:rsid w:val="00597A7F"/>
    <w:rsid w:val="00597F74"/>
    <w:rsid w:val="005A1E7C"/>
    <w:rsid w:val="005A2728"/>
    <w:rsid w:val="005A3487"/>
    <w:rsid w:val="005A37A4"/>
    <w:rsid w:val="005A4074"/>
    <w:rsid w:val="005A4E7C"/>
    <w:rsid w:val="005A4EDB"/>
    <w:rsid w:val="005A5186"/>
    <w:rsid w:val="005A5C27"/>
    <w:rsid w:val="005A67A3"/>
    <w:rsid w:val="005A699E"/>
    <w:rsid w:val="005A6F78"/>
    <w:rsid w:val="005A7158"/>
    <w:rsid w:val="005B19AE"/>
    <w:rsid w:val="005B2587"/>
    <w:rsid w:val="005B27E6"/>
    <w:rsid w:val="005B3D47"/>
    <w:rsid w:val="005B3EC1"/>
    <w:rsid w:val="005B4791"/>
    <w:rsid w:val="005B55FE"/>
    <w:rsid w:val="005B717A"/>
    <w:rsid w:val="005B7425"/>
    <w:rsid w:val="005B757D"/>
    <w:rsid w:val="005B766A"/>
    <w:rsid w:val="005C000E"/>
    <w:rsid w:val="005C07B7"/>
    <w:rsid w:val="005C1419"/>
    <w:rsid w:val="005C157D"/>
    <w:rsid w:val="005C1C71"/>
    <w:rsid w:val="005C3A50"/>
    <w:rsid w:val="005C4170"/>
    <w:rsid w:val="005C424A"/>
    <w:rsid w:val="005C4328"/>
    <w:rsid w:val="005C4345"/>
    <w:rsid w:val="005C4871"/>
    <w:rsid w:val="005C5B09"/>
    <w:rsid w:val="005C69CC"/>
    <w:rsid w:val="005C69E6"/>
    <w:rsid w:val="005C75F2"/>
    <w:rsid w:val="005C7929"/>
    <w:rsid w:val="005D0030"/>
    <w:rsid w:val="005D048F"/>
    <w:rsid w:val="005D0706"/>
    <w:rsid w:val="005D0904"/>
    <w:rsid w:val="005D100A"/>
    <w:rsid w:val="005D1175"/>
    <w:rsid w:val="005D1471"/>
    <w:rsid w:val="005D1B30"/>
    <w:rsid w:val="005D1B9A"/>
    <w:rsid w:val="005D242D"/>
    <w:rsid w:val="005D2731"/>
    <w:rsid w:val="005D3933"/>
    <w:rsid w:val="005D3CA8"/>
    <w:rsid w:val="005D4134"/>
    <w:rsid w:val="005D420D"/>
    <w:rsid w:val="005D5024"/>
    <w:rsid w:val="005D52C9"/>
    <w:rsid w:val="005D5AE1"/>
    <w:rsid w:val="005D5E88"/>
    <w:rsid w:val="005D7ADC"/>
    <w:rsid w:val="005E02B1"/>
    <w:rsid w:val="005E0EF5"/>
    <w:rsid w:val="005E164C"/>
    <w:rsid w:val="005E1E2E"/>
    <w:rsid w:val="005E350A"/>
    <w:rsid w:val="005E3B37"/>
    <w:rsid w:val="005E3C59"/>
    <w:rsid w:val="005E40B9"/>
    <w:rsid w:val="005E4197"/>
    <w:rsid w:val="005E41ED"/>
    <w:rsid w:val="005E52FA"/>
    <w:rsid w:val="005E56EC"/>
    <w:rsid w:val="005E6614"/>
    <w:rsid w:val="005E685B"/>
    <w:rsid w:val="005E6F55"/>
    <w:rsid w:val="005E7111"/>
    <w:rsid w:val="005E7CD0"/>
    <w:rsid w:val="005F0460"/>
    <w:rsid w:val="005F0865"/>
    <w:rsid w:val="005F16F5"/>
    <w:rsid w:val="005F194F"/>
    <w:rsid w:val="005F1AA7"/>
    <w:rsid w:val="005F1C11"/>
    <w:rsid w:val="005F30DE"/>
    <w:rsid w:val="005F35AB"/>
    <w:rsid w:val="005F3616"/>
    <w:rsid w:val="005F56D5"/>
    <w:rsid w:val="005F63CA"/>
    <w:rsid w:val="005F6654"/>
    <w:rsid w:val="005F714B"/>
    <w:rsid w:val="005F7403"/>
    <w:rsid w:val="005F7479"/>
    <w:rsid w:val="005F7F8D"/>
    <w:rsid w:val="006000C3"/>
    <w:rsid w:val="0060030B"/>
    <w:rsid w:val="006003D2"/>
    <w:rsid w:val="00600464"/>
    <w:rsid w:val="006006DB"/>
    <w:rsid w:val="0060118D"/>
    <w:rsid w:val="006011D1"/>
    <w:rsid w:val="00601275"/>
    <w:rsid w:val="00601C7D"/>
    <w:rsid w:val="006029F1"/>
    <w:rsid w:val="00603443"/>
    <w:rsid w:val="00603870"/>
    <w:rsid w:val="00603BB2"/>
    <w:rsid w:val="00604647"/>
    <w:rsid w:val="0060488C"/>
    <w:rsid w:val="00604A4D"/>
    <w:rsid w:val="006061AB"/>
    <w:rsid w:val="0060651A"/>
    <w:rsid w:val="0060681B"/>
    <w:rsid w:val="0060697E"/>
    <w:rsid w:val="00606C47"/>
    <w:rsid w:val="00606E91"/>
    <w:rsid w:val="00607028"/>
    <w:rsid w:val="0060712D"/>
    <w:rsid w:val="0060717B"/>
    <w:rsid w:val="00607BA2"/>
    <w:rsid w:val="006100A1"/>
    <w:rsid w:val="006100F0"/>
    <w:rsid w:val="00610130"/>
    <w:rsid w:val="006104B1"/>
    <w:rsid w:val="006109E2"/>
    <w:rsid w:val="0061107B"/>
    <w:rsid w:val="006113C2"/>
    <w:rsid w:val="0061189F"/>
    <w:rsid w:val="00612707"/>
    <w:rsid w:val="00612A6E"/>
    <w:rsid w:val="00612FBD"/>
    <w:rsid w:val="00613A35"/>
    <w:rsid w:val="00613CAE"/>
    <w:rsid w:val="00614154"/>
    <w:rsid w:val="00615020"/>
    <w:rsid w:val="00615114"/>
    <w:rsid w:val="006154E6"/>
    <w:rsid w:val="00616EEE"/>
    <w:rsid w:val="006175B4"/>
    <w:rsid w:val="00617BE4"/>
    <w:rsid w:val="00617DB1"/>
    <w:rsid w:val="0062118F"/>
    <w:rsid w:val="0062285A"/>
    <w:rsid w:val="00623A7D"/>
    <w:rsid w:val="00624CD5"/>
    <w:rsid w:val="00624EDD"/>
    <w:rsid w:val="0062531C"/>
    <w:rsid w:val="00625559"/>
    <w:rsid w:val="0062576C"/>
    <w:rsid w:val="0062776F"/>
    <w:rsid w:val="00627E92"/>
    <w:rsid w:val="00630091"/>
    <w:rsid w:val="00630364"/>
    <w:rsid w:val="006306D3"/>
    <w:rsid w:val="006306DC"/>
    <w:rsid w:val="00630D97"/>
    <w:rsid w:val="006310BE"/>
    <w:rsid w:val="0063135C"/>
    <w:rsid w:val="0063145F"/>
    <w:rsid w:val="006314F9"/>
    <w:rsid w:val="00634DE3"/>
    <w:rsid w:val="006350EB"/>
    <w:rsid w:val="006352E4"/>
    <w:rsid w:val="0063577D"/>
    <w:rsid w:val="00635F82"/>
    <w:rsid w:val="006360B8"/>
    <w:rsid w:val="00636428"/>
    <w:rsid w:val="00636760"/>
    <w:rsid w:val="006400F9"/>
    <w:rsid w:val="00640338"/>
    <w:rsid w:val="00640F3E"/>
    <w:rsid w:val="006412C2"/>
    <w:rsid w:val="006419C1"/>
    <w:rsid w:val="00642293"/>
    <w:rsid w:val="006427A1"/>
    <w:rsid w:val="00642CED"/>
    <w:rsid w:val="00643231"/>
    <w:rsid w:val="00643754"/>
    <w:rsid w:val="00643986"/>
    <w:rsid w:val="00643DD1"/>
    <w:rsid w:val="006449DD"/>
    <w:rsid w:val="00645C8D"/>
    <w:rsid w:val="006461DF"/>
    <w:rsid w:val="006500AC"/>
    <w:rsid w:val="00650E37"/>
    <w:rsid w:val="006513BE"/>
    <w:rsid w:val="0065159D"/>
    <w:rsid w:val="00651E53"/>
    <w:rsid w:val="00652B63"/>
    <w:rsid w:val="00652BFE"/>
    <w:rsid w:val="00652C57"/>
    <w:rsid w:val="00653184"/>
    <w:rsid w:val="00653FBC"/>
    <w:rsid w:val="0065409B"/>
    <w:rsid w:val="006540F1"/>
    <w:rsid w:val="00655B75"/>
    <w:rsid w:val="00656258"/>
    <w:rsid w:val="0065627A"/>
    <w:rsid w:val="006562DF"/>
    <w:rsid w:val="00656681"/>
    <w:rsid w:val="00656C98"/>
    <w:rsid w:val="00660804"/>
    <w:rsid w:val="00661DCB"/>
    <w:rsid w:val="00661EC0"/>
    <w:rsid w:val="00662487"/>
    <w:rsid w:val="00662717"/>
    <w:rsid w:val="00662AB7"/>
    <w:rsid w:val="00663F99"/>
    <w:rsid w:val="00664293"/>
    <w:rsid w:val="00664CEE"/>
    <w:rsid w:val="00665720"/>
    <w:rsid w:val="0066579E"/>
    <w:rsid w:val="00665BC9"/>
    <w:rsid w:val="0066689D"/>
    <w:rsid w:val="0066712B"/>
    <w:rsid w:val="00667758"/>
    <w:rsid w:val="00667AF4"/>
    <w:rsid w:val="00667E51"/>
    <w:rsid w:val="00667F87"/>
    <w:rsid w:val="0067081A"/>
    <w:rsid w:val="00670F58"/>
    <w:rsid w:val="00670F7D"/>
    <w:rsid w:val="0067290E"/>
    <w:rsid w:val="006730AB"/>
    <w:rsid w:val="00673AEE"/>
    <w:rsid w:val="0067449D"/>
    <w:rsid w:val="006748B4"/>
    <w:rsid w:val="00675CF4"/>
    <w:rsid w:val="006762AE"/>
    <w:rsid w:val="00676374"/>
    <w:rsid w:val="00676C6F"/>
    <w:rsid w:val="00676E39"/>
    <w:rsid w:val="0067798E"/>
    <w:rsid w:val="00681EC8"/>
    <w:rsid w:val="006824C2"/>
    <w:rsid w:val="00682DF0"/>
    <w:rsid w:val="00682FAB"/>
    <w:rsid w:val="0068349E"/>
    <w:rsid w:val="00683F74"/>
    <w:rsid w:val="006852AB"/>
    <w:rsid w:val="006865EA"/>
    <w:rsid w:val="006867BA"/>
    <w:rsid w:val="006867E0"/>
    <w:rsid w:val="00687B16"/>
    <w:rsid w:val="0069179D"/>
    <w:rsid w:val="0069210D"/>
    <w:rsid w:val="006939E4"/>
    <w:rsid w:val="00695971"/>
    <w:rsid w:val="00695B91"/>
    <w:rsid w:val="006965E7"/>
    <w:rsid w:val="00697648"/>
    <w:rsid w:val="006A1044"/>
    <w:rsid w:val="006A1C61"/>
    <w:rsid w:val="006A1E67"/>
    <w:rsid w:val="006A3003"/>
    <w:rsid w:val="006A48A2"/>
    <w:rsid w:val="006A49DA"/>
    <w:rsid w:val="006A55C6"/>
    <w:rsid w:val="006A5E79"/>
    <w:rsid w:val="006A6FBB"/>
    <w:rsid w:val="006A750E"/>
    <w:rsid w:val="006B0302"/>
    <w:rsid w:val="006B1A99"/>
    <w:rsid w:val="006B1D24"/>
    <w:rsid w:val="006B3638"/>
    <w:rsid w:val="006B3828"/>
    <w:rsid w:val="006B3D7E"/>
    <w:rsid w:val="006B4336"/>
    <w:rsid w:val="006B43F9"/>
    <w:rsid w:val="006B4694"/>
    <w:rsid w:val="006B4904"/>
    <w:rsid w:val="006B5532"/>
    <w:rsid w:val="006B5E99"/>
    <w:rsid w:val="006B6C85"/>
    <w:rsid w:val="006C00C8"/>
    <w:rsid w:val="006C01EB"/>
    <w:rsid w:val="006C07D7"/>
    <w:rsid w:val="006C1B88"/>
    <w:rsid w:val="006C2EEF"/>
    <w:rsid w:val="006C37F6"/>
    <w:rsid w:val="006C3870"/>
    <w:rsid w:val="006C431C"/>
    <w:rsid w:val="006C4750"/>
    <w:rsid w:val="006C479A"/>
    <w:rsid w:val="006C4BE0"/>
    <w:rsid w:val="006C6E57"/>
    <w:rsid w:val="006C7CBE"/>
    <w:rsid w:val="006D0209"/>
    <w:rsid w:val="006D0254"/>
    <w:rsid w:val="006D0A49"/>
    <w:rsid w:val="006D0E0A"/>
    <w:rsid w:val="006D1AD9"/>
    <w:rsid w:val="006D1B58"/>
    <w:rsid w:val="006D21A4"/>
    <w:rsid w:val="006D247E"/>
    <w:rsid w:val="006D2A23"/>
    <w:rsid w:val="006D2CC2"/>
    <w:rsid w:val="006D4853"/>
    <w:rsid w:val="006D53A8"/>
    <w:rsid w:val="006D5785"/>
    <w:rsid w:val="006D5B3B"/>
    <w:rsid w:val="006D6980"/>
    <w:rsid w:val="006D6E6D"/>
    <w:rsid w:val="006D78FA"/>
    <w:rsid w:val="006D7E61"/>
    <w:rsid w:val="006E0A68"/>
    <w:rsid w:val="006E1916"/>
    <w:rsid w:val="006E1919"/>
    <w:rsid w:val="006E45C6"/>
    <w:rsid w:val="006E4632"/>
    <w:rsid w:val="006E4F56"/>
    <w:rsid w:val="006E507D"/>
    <w:rsid w:val="006E518E"/>
    <w:rsid w:val="006E53C3"/>
    <w:rsid w:val="006E55D1"/>
    <w:rsid w:val="006E5AD0"/>
    <w:rsid w:val="006E6303"/>
    <w:rsid w:val="006E685D"/>
    <w:rsid w:val="006E7454"/>
    <w:rsid w:val="006E798B"/>
    <w:rsid w:val="006E7DE5"/>
    <w:rsid w:val="006E7E74"/>
    <w:rsid w:val="006F0690"/>
    <w:rsid w:val="006F1072"/>
    <w:rsid w:val="006F2730"/>
    <w:rsid w:val="006F332D"/>
    <w:rsid w:val="006F3359"/>
    <w:rsid w:val="006F36C7"/>
    <w:rsid w:val="006F396A"/>
    <w:rsid w:val="006F3D10"/>
    <w:rsid w:val="006F4269"/>
    <w:rsid w:val="006F4381"/>
    <w:rsid w:val="006F4802"/>
    <w:rsid w:val="006F56D4"/>
    <w:rsid w:val="006F7681"/>
    <w:rsid w:val="006F7883"/>
    <w:rsid w:val="006F7AA4"/>
    <w:rsid w:val="0070019D"/>
    <w:rsid w:val="0070133D"/>
    <w:rsid w:val="00702FFA"/>
    <w:rsid w:val="00703362"/>
    <w:rsid w:val="007039EE"/>
    <w:rsid w:val="00703BE2"/>
    <w:rsid w:val="007046C3"/>
    <w:rsid w:val="0070493B"/>
    <w:rsid w:val="00704AA1"/>
    <w:rsid w:val="00704CF0"/>
    <w:rsid w:val="00705125"/>
    <w:rsid w:val="007051C3"/>
    <w:rsid w:val="007051D9"/>
    <w:rsid w:val="007052B5"/>
    <w:rsid w:val="00705769"/>
    <w:rsid w:val="0070579C"/>
    <w:rsid w:val="00705EA4"/>
    <w:rsid w:val="00706121"/>
    <w:rsid w:val="0070647F"/>
    <w:rsid w:val="00706677"/>
    <w:rsid w:val="00706B87"/>
    <w:rsid w:val="007072E4"/>
    <w:rsid w:val="007101C9"/>
    <w:rsid w:val="0071028C"/>
    <w:rsid w:val="00711407"/>
    <w:rsid w:val="0071189A"/>
    <w:rsid w:val="00711918"/>
    <w:rsid w:val="0071203B"/>
    <w:rsid w:val="0071250C"/>
    <w:rsid w:val="007128D7"/>
    <w:rsid w:val="00712C38"/>
    <w:rsid w:val="00713390"/>
    <w:rsid w:val="00713F56"/>
    <w:rsid w:val="007147FB"/>
    <w:rsid w:val="00715DD7"/>
    <w:rsid w:val="00716248"/>
    <w:rsid w:val="00716703"/>
    <w:rsid w:val="00716766"/>
    <w:rsid w:val="00717616"/>
    <w:rsid w:val="00717E18"/>
    <w:rsid w:val="00721A84"/>
    <w:rsid w:val="00721EB8"/>
    <w:rsid w:val="0072211D"/>
    <w:rsid w:val="00722A49"/>
    <w:rsid w:val="00722EDA"/>
    <w:rsid w:val="007237C4"/>
    <w:rsid w:val="0072429F"/>
    <w:rsid w:val="007244A9"/>
    <w:rsid w:val="007255C3"/>
    <w:rsid w:val="00725682"/>
    <w:rsid w:val="007256A3"/>
    <w:rsid w:val="00727E3D"/>
    <w:rsid w:val="00730651"/>
    <w:rsid w:val="007306BD"/>
    <w:rsid w:val="007307F7"/>
    <w:rsid w:val="0073286E"/>
    <w:rsid w:val="00732AFE"/>
    <w:rsid w:val="00732C94"/>
    <w:rsid w:val="00732CCA"/>
    <w:rsid w:val="007332DE"/>
    <w:rsid w:val="007335B1"/>
    <w:rsid w:val="00733DBE"/>
    <w:rsid w:val="00734092"/>
    <w:rsid w:val="007349C7"/>
    <w:rsid w:val="00735658"/>
    <w:rsid w:val="00736043"/>
    <w:rsid w:val="00736065"/>
    <w:rsid w:val="00736CEC"/>
    <w:rsid w:val="00736DB0"/>
    <w:rsid w:val="00736E29"/>
    <w:rsid w:val="00737042"/>
    <w:rsid w:val="00737800"/>
    <w:rsid w:val="0073790E"/>
    <w:rsid w:val="007404DC"/>
    <w:rsid w:val="00740D17"/>
    <w:rsid w:val="00741C37"/>
    <w:rsid w:val="0074268B"/>
    <w:rsid w:val="00742CF3"/>
    <w:rsid w:val="0074446C"/>
    <w:rsid w:val="00744880"/>
    <w:rsid w:val="00744D86"/>
    <w:rsid w:val="00745924"/>
    <w:rsid w:val="00745CDB"/>
    <w:rsid w:val="00746407"/>
    <w:rsid w:val="00746839"/>
    <w:rsid w:val="00747EB3"/>
    <w:rsid w:val="00750B2D"/>
    <w:rsid w:val="007511D1"/>
    <w:rsid w:val="007515BD"/>
    <w:rsid w:val="00752BFE"/>
    <w:rsid w:val="00752E5D"/>
    <w:rsid w:val="00753337"/>
    <w:rsid w:val="0075340E"/>
    <w:rsid w:val="0075382D"/>
    <w:rsid w:val="007543C4"/>
    <w:rsid w:val="00754625"/>
    <w:rsid w:val="007560C5"/>
    <w:rsid w:val="00756185"/>
    <w:rsid w:val="00756A72"/>
    <w:rsid w:val="00756B27"/>
    <w:rsid w:val="00756F54"/>
    <w:rsid w:val="00757190"/>
    <w:rsid w:val="007575CA"/>
    <w:rsid w:val="00757673"/>
    <w:rsid w:val="00760040"/>
    <w:rsid w:val="007606A2"/>
    <w:rsid w:val="00760AFD"/>
    <w:rsid w:val="0076297A"/>
    <w:rsid w:val="00763BEB"/>
    <w:rsid w:val="00763FEF"/>
    <w:rsid w:val="0076476E"/>
    <w:rsid w:val="00764CD6"/>
    <w:rsid w:val="00764D69"/>
    <w:rsid w:val="00765B10"/>
    <w:rsid w:val="00765E7C"/>
    <w:rsid w:val="00765F87"/>
    <w:rsid w:val="00766099"/>
    <w:rsid w:val="0076658C"/>
    <w:rsid w:val="0076796B"/>
    <w:rsid w:val="00767D99"/>
    <w:rsid w:val="0077175F"/>
    <w:rsid w:val="007717E9"/>
    <w:rsid w:val="00771DA4"/>
    <w:rsid w:val="00771E64"/>
    <w:rsid w:val="007720C6"/>
    <w:rsid w:val="007726A2"/>
    <w:rsid w:val="00774BCC"/>
    <w:rsid w:val="007752A9"/>
    <w:rsid w:val="0077541A"/>
    <w:rsid w:val="0077645C"/>
    <w:rsid w:val="00777527"/>
    <w:rsid w:val="00777B7D"/>
    <w:rsid w:val="00780804"/>
    <w:rsid w:val="00781D92"/>
    <w:rsid w:val="00781EDD"/>
    <w:rsid w:val="0078257B"/>
    <w:rsid w:val="00782818"/>
    <w:rsid w:val="00782C7B"/>
    <w:rsid w:val="00784694"/>
    <w:rsid w:val="007856BF"/>
    <w:rsid w:val="007871F5"/>
    <w:rsid w:val="007879AF"/>
    <w:rsid w:val="007908AB"/>
    <w:rsid w:val="007909F7"/>
    <w:rsid w:val="007909FC"/>
    <w:rsid w:val="00790AF1"/>
    <w:rsid w:val="007915DF"/>
    <w:rsid w:val="0079202A"/>
    <w:rsid w:val="0079227F"/>
    <w:rsid w:val="00792DF0"/>
    <w:rsid w:val="0079313A"/>
    <w:rsid w:val="00793180"/>
    <w:rsid w:val="0079429B"/>
    <w:rsid w:val="007945D6"/>
    <w:rsid w:val="007953B3"/>
    <w:rsid w:val="007957B6"/>
    <w:rsid w:val="0079585A"/>
    <w:rsid w:val="00795A59"/>
    <w:rsid w:val="00795DA1"/>
    <w:rsid w:val="00796053"/>
    <w:rsid w:val="00796960"/>
    <w:rsid w:val="00797135"/>
    <w:rsid w:val="007977B9"/>
    <w:rsid w:val="00797A69"/>
    <w:rsid w:val="00797F1C"/>
    <w:rsid w:val="007A00EE"/>
    <w:rsid w:val="007A10E2"/>
    <w:rsid w:val="007A1A22"/>
    <w:rsid w:val="007A20C9"/>
    <w:rsid w:val="007A2DDD"/>
    <w:rsid w:val="007A2E5F"/>
    <w:rsid w:val="007A33AD"/>
    <w:rsid w:val="007A3541"/>
    <w:rsid w:val="007A3F98"/>
    <w:rsid w:val="007A3FA6"/>
    <w:rsid w:val="007A583C"/>
    <w:rsid w:val="007A63DB"/>
    <w:rsid w:val="007A6421"/>
    <w:rsid w:val="007A64EA"/>
    <w:rsid w:val="007A6A4B"/>
    <w:rsid w:val="007B0E86"/>
    <w:rsid w:val="007B16BB"/>
    <w:rsid w:val="007B2A2E"/>
    <w:rsid w:val="007B30BC"/>
    <w:rsid w:val="007B4C53"/>
    <w:rsid w:val="007B5E3D"/>
    <w:rsid w:val="007B60C0"/>
    <w:rsid w:val="007B62DD"/>
    <w:rsid w:val="007B663F"/>
    <w:rsid w:val="007B6BE9"/>
    <w:rsid w:val="007B6CFC"/>
    <w:rsid w:val="007B71C9"/>
    <w:rsid w:val="007B7222"/>
    <w:rsid w:val="007B731B"/>
    <w:rsid w:val="007B77C7"/>
    <w:rsid w:val="007B7DEF"/>
    <w:rsid w:val="007C0584"/>
    <w:rsid w:val="007C0B05"/>
    <w:rsid w:val="007C17A1"/>
    <w:rsid w:val="007C1B0D"/>
    <w:rsid w:val="007C205B"/>
    <w:rsid w:val="007C3660"/>
    <w:rsid w:val="007C38F2"/>
    <w:rsid w:val="007C4152"/>
    <w:rsid w:val="007C55A4"/>
    <w:rsid w:val="007C5C10"/>
    <w:rsid w:val="007C5F4E"/>
    <w:rsid w:val="007C6B7B"/>
    <w:rsid w:val="007C7A71"/>
    <w:rsid w:val="007C7D0A"/>
    <w:rsid w:val="007D02CB"/>
    <w:rsid w:val="007D0AFC"/>
    <w:rsid w:val="007D1223"/>
    <w:rsid w:val="007D1CFA"/>
    <w:rsid w:val="007D2580"/>
    <w:rsid w:val="007D2D80"/>
    <w:rsid w:val="007D3846"/>
    <w:rsid w:val="007D396F"/>
    <w:rsid w:val="007D5A4A"/>
    <w:rsid w:val="007D770D"/>
    <w:rsid w:val="007D7C86"/>
    <w:rsid w:val="007E07E4"/>
    <w:rsid w:val="007E1C8F"/>
    <w:rsid w:val="007E2F30"/>
    <w:rsid w:val="007E3267"/>
    <w:rsid w:val="007E359B"/>
    <w:rsid w:val="007E39C8"/>
    <w:rsid w:val="007E3C7F"/>
    <w:rsid w:val="007E3EED"/>
    <w:rsid w:val="007E486D"/>
    <w:rsid w:val="007E4E90"/>
    <w:rsid w:val="007E50AF"/>
    <w:rsid w:val="007E545F"/>
    <w:rsid w:val="007E5DA6"/>
    <w:rsid w:val="007E5DF3"/>
    <w:rsid w:val="007E73C4"/>
    <w:rsid w:val="007E7565"/>
    <w:rsid w:val="007E7B7F"/>
    <w:rsid w:val="007E7CB1"/>
    <w:rsid w:val="007F0369"/>
    <w:rsid w:val="007F0739"/>
    <w:rsid w:val="007F0CFF"/>
    <w:rsid w:val="007F1019"/>
    <w:rsid w:val="007F1280"/>
    <w:rsid w:val="007F1964"/>
    <w:rsid w:val="007F197B"/>
    <w:rsid w:val="007F24CF"/>
    <w:rsid w:val="007F257C"/>
    <w:rsid w:val="007F29A8"/>
    <w:rsid w:val="007F2E00"/>
    <w:rsid w:val="007F3DF4"/>
    <w:rsid w:val="007F40FF"/>
    <w:rsid w:val="007F4D81"/>
    <w:rsid w:val="007F594D"/>
    <w:rsid w:val="007F612E"/>
    <w:rsid w:val="007F62D5"/>
    <w:rsid w:val="007F6622"/>
    <w:rsid w:val="007F7A73"/>
    <w:rsid w:val="007F7EA2"/>
    <w:rsid w:val="008005B3"/>
    <w:rsid w:val="00801031"/>
    <w:rsid w:val="0080170B"/>
    <w:rsid w:val="008017DA"/>
    <w:rsid w:val="00804004"/>
    <w:rsid w:val="0080436E"/>
    <w:rsid w:val="00804AC6"/>
    <w:rsid w:val="00804CD4"/>
    <w:rsid w:val="008056F6"/>
    <w:rsid w:val="0080667D"/>
    <w:rsid w:val="00806954"/>
    <w:rsid w:val="00810591"/>
    <w:rsid w:val="00810D29"/>
    <w:rsid w:val="008111AD"/>
    <w:rsid w:val="0081139B"/>
    <w:rsid w:val="00811804"/>
    <w:rsid w:val="00812337"/>
    <w:rsid w:val="00812491"/>
    <w:rsid w:val="00812D82"/>
    <w:rsid w:val="0081334A"/>
    <w:rsid w:val="00813FBC"/>
    <w:rsid w:val="008155AF"/>
    <w:rsid w:val="00815FAD"/>
    <w:rsid w:val="00816D5B"/>
    <w:rsid w:val="00817D25"/>
    <w:rsid w:val="0082013D"/>
    <w:rsid w:val="008201A1"/>
    <w:rsid w:val="008203F1"/>
    <w:rsid w:val="00820DD6"/>
    <w:rsid w:val="0082149C"/>
    <w:rsid w:val="00821690"/>
    <w:rsid w:val="00822053"/>
    <w:rsid w:val="008238FD"/>
    <w:rsid w:val="0082413C"/>
    <w:rsid w:val="00824658"/>
    <w:rsid w:val="008257ED"/>
    <w:rsid w:val="00825AAA"/>
    <w:rsid w:val="00825DF1"/>
    <w:rsid w:val="00825EB6"/>
    <w:rsid w:val="00827496"/>
    <w:rsid w:val="00827C1D"/>
    <w:rsid w:val="0083012E"/>
    <w:rsid w:val="00830469"/>
    <w:rsid w:val="0083058D"/>
    <w:rsid w:val="00831D03"/>
    <w:rsid w:val="0083304A"/>
    <w:rsid w:val="008331C4"/>
    <w:rsid w:val="00833BBF"/>
    <w:rsid w:val="008340AA"/>
    <w:rsid w:val="00835896"/>
    <w:rsid w:val="00835EF2"/>
    <w:rsid w:val="00836005"/>
    <w:rsid w:val="0083703E"/>
    <w:rsid w:val="008375E9"/>
    <w:rsid w:val="00837900"/>
    <w:rsid w:val="00837AEC"/>
    <w:rsid w:val="00837FE3"/>
    <w:rsid w:val="008412F3"/>
    <w:rsid w:val="00841634"/>
    <w:rsid w:val="0084287E"/>
    <w:rsid w:val="008428E1"/>
    <w:rsid w:val="00843200"/>
    <w:rsid w:val="0084423E"/>
    <w:rsid w:val="008454A6"/>
    <w:rsid w:val="00845BA2"/>
    <w:rsid w:val="0084726F"/>
    <w:rsid w:val="00847334"/>
    <w:rsid w:val="00847ABD"/>
    <w:rsid w:val="00847F94"/>
    <w:rsid w:val="00850141"/>
    <w:rsid w:val="008503FF"/>
    <w:rsid w:val="00850FF9"/>
    <w:rsid w:val="00853ADE"/>
    <w:rsid w:val="00854723"/>
    <w:rsid w:val="00856031"/>
    <w:rsid w:val="00856343"/>
    <w:rsid w:val="00856487"/>
    <w:rsid w:val="008572A1"/>
    <w:rsid w:val="0085747C"/>
    <w:rsid w:val="008574FD"/>
    <w:rsid w:val="00857A26"/>
    <w:rsid w:val="00857E27"/>
    <w:rsid w:val="00860C89"/>
    <w:rsid w:val="00861415"/>
    <w:rsid w:val="0086238D"/>
    <w:rsid w:val="00862896"/>
    <w:rsid w:val="00862B0B"/>
    <w:rsid w:val="0086335B"/>
    <w:rsid w:val="00863E7D"/>
    <w:rsid w:val="0086406D"/>
    <w:rsid w:val="008648B7"/>
    <w:rsid w:val="008650AE"/>
    <w:rsid w:val="00865491"/>
    <w:rsid w:val="008665D1"/>
    <w:rsid w:val="008678F0"/>
    <w:rsid w:val="008701F7"/>
    <w:rsid w:val="00870230"/>
    <w:rsid w:val="0087043F"/>
    <w:rsid w:val="00872C4E"/>
    <w:rsid w:val="00872E11"/>
    <w:rsid w:val="00873464"/>
    <w:rsid w:val="00873531"/>
    <w:rsid w:val="0087362E"/>
    <w:rsid w:val="0087400E"/>
    <w:rsid w:val="00874394"/>
    <w:rsid w:val="0087494F"/>
    <w:rsid w:val="00874FE8"/>
    <w:rsid w:val="00876FE2"/>
    <w:rsid w:val="008775B9"/>
    <w:rsid w:val="008803CC"/>
    <w:rsid w:val="0088040A"/>
    <w:rsid w:val="00882F0D"/>
    <w:rsid w:val="00882FF7"/>
    <w:rsid w:val="0088323A"/>
    <w:rsid w:val="00883D4A"/>
    <w:rsid w:val="00883DC4"/>
    <w:rsid w:val="008848D9"/>
    <w:rsid w:val="008861C3"/>
    <w:rsid w:val="00886C84"/>
    <w:rsid w:val="00887B03"/>
    <w:rsid w:val="00887C3B"/>
    <w:rsid w:val="008906EA"/>
    <w:rsid w:val="00891BED"/>
    <w:rsid w:val="00892AA4"/>
    <w:rsid w:val="00896277"/>
    <w:rsid w:val="0089795B"/>
    <w:rsid w:val="008A06B9"/>
    <w:rsid w:val="008A0D36"/>
    <w:rsid w:val="008A13AF"/>
    <w:rsid w:val="008A1608"/>
    <w:rsid w:val="008A1EB8"/>
    <w:rsid w:val="008A2E12"/>
    <w:rsid w:val="008A33A7"/>
    <w:rsid w:val="008A35FE"/>
    <w:rsid w:val="008A3EFD"/>
    <w:rsid w:val="008A486E"/>
    <w:rsid w:val="008A4A6C"/>
    <w:rsid w:val="008A4BF2"/>
    <w:rsid w:val="008A4D07"/>
    <w:rsid w:val="008A59E0"/>
    <w:rsid w:val="008A62C2"/>
    <w:rsid w:val="008B02EF"/>
    <w:rsid w:val="008B06D1"/>
    <w:rsid w:val="008B07AE"/>
    <w:rsid w:val="008B1042"/>
    <w:rsid w:val="008B1E06"/>
    <w:rsid w:val="008B2549"/>
    <w:rsid w:val="008B365A"/>
    <w:rsid w:val="008B43C8"/>
    <w:rsid w:val="008B4565"/>
    <w:rsid w:val="008B5700"/>
    <w:rsid w:val="008B59E2"/>
    <w:rsid w:val="008B5C84"/>
    <w:rsid w:val="008B6042"/>
    <w:rsid w:val="008B6293"/>
    <w:rsid w:val="008B7158"/>
    <w:rsid w:val="008B7D1D"/>
    <w:rsid w:val="008C0EF9"/>
    <w:rsid w:val="008C16FA"/>
    <w:rsid w:val="008C19C9"/>
    <w:rsid w:val="008C2011"/>
    <w:rsid w:val="008C22B2"/>
    <w:rsid w:val="008C27FC"/>
    <w:rsid w:val="008C2CED"/>
    <w:rsid w:val="008C405D"/>
    <w:rsid w:val="008C453B"/>
    <w:rsid w:val="008C46FA"/>
    <w:rsid w:val="008C505E"/>
    <w:rsid w:val="008C509F"/>
    <w:rsid w:val="008C50F4"/>
    <w:rsid w:val="008C515A"/>
    <w:rsid w:val="008C53C2"/>
    <w:rsid w:val="008C5833"/>
    <w:rsid w:val="008C5F38"/>
    <w:rsid w:val="008C60EA"/>
    <w:rsid w:val="008C6522"/>
    <w:rsid w:val="008C6BAD"/>
    <w:rsid w:val="008C73E4"/>
    <w:rsid w:val="008C75A4"/>
    <w:rsid w:val="008C7632"/>
    <w:rsid w:val="008D08B9"/>
    <w:rsid w:val="008D1E71"/>
    <w:rsid w:val="008D21CC"/>
    <w:rsid w:val="008D22A2"/>
    <w:rsid w:val="008D32DA"/>
    <w:rsid w:val="008D434C"/>
    <w:rsid w:val="008D49A6"/>
    <w:rsid w:val="008D4BB6"/>
    <w:rsid w:val="008D4BED"/>
    <w:rsid w:val="008D4FC0"/>
    <w:rsid w:val="008D5123"/>
    <w:rsid w:val="008D5560"/>
    <w:rsid w:val="008D602F"/>
    <w:rsid w:val="008D605A"/>
    <w:rsid w:val="008D64C4"/>
    <w:rsid w:val="008E01CD"/>
    <w:rsid w:val="008E045E"/>
    <w:rsid w:val="008E0523"/>
    <w:rsid w:val="008E1091"/>
    <w:rsid w:val="008E160E"/>
    <w:rsid w:val="008E1931"/>
    <w:rsid w:val="008E1B34"/>
    <w:rsid w:val="008E2389"/>
    <w:rsid w:val="008E23C9"/>
    <w:rsid w:val="008E24EE"/>
    <w:rsid w:val="008E2D36"/>
    <w:rsid w:val="008E38A5"/>
    <w:rsid w:val="008E3997"/>
    <w:rsid w:val="008E3D99"/>
    <w:rsid w:val="008E3DEB"/>
    <w:rsid w:val="008E4325"/>
    <w:rsid w:val="008E47F9"/>
    <w:rsid w:val="008E53FC"/>
    <w:rsid w:val="008E5EBC"/>
    <w:rsid w:val="008E623C"/>
    <w:rsid w:val="008E71EF"/>
    <w:rsid w:val="008E7565"/>
    <w:rsid w:val="008F0147"/>
    <w:rsid w:val="008F1191"/>
    <w:rsid w:val="008F1199"/>
    <w:rsid w:val="008F1321"/>
    <w:rsid w:val="008F15C3"/>
    <w:rsid w:val="008F193C"/>
    <w:rsid w:val="008F1960"/>
    <w:rsid w:val="008F1CED"/>
    <w:rsid w:val="008F2467"/>
    <w:rsid w:val="008F3350"/>
    <w:rsid w:val="008F3923"/>
    <w:rsid w:val="008F58AE"/>
    <w:rsid w:val="008F58CC"/>
    <w:rsid w:val="008F5BE9"/>
    <w:rsid w:val="008F63B5"/>
    <w:rsid w:val="008F65F4"/>
    <w:rsid w:val="008F74EF"/>
    <w:rsid w:val="009002FB"/>
    <w:rsid w:val="00901557"/>
    <w:rsid w:val="009018F5"/>
    <w:rsid w:val="0090236D"/>
    <w:rsid w:val="009023CD"/>
    <w:rsid w:val="009036F7"/>
    <w:rsid w:val="009039DA"/>
    <w:rsid w:val="00903D55"/>
    <w:rsid w:val="0090467D"/>
    <w:rsid w:val="009049DC"/>
    <w:rsid w:val="009050A9"/>
    <w:rsid w:val="00905368"/>
    <w:rsid w:val="009063DB"/>
    <w:rsid w:val="00907168"/>
    <w:rsid w:val="009073F3"/>
    <w:rsid w:val="0091060C"/>
    <w:rsid w:val="00910C41"/>
    <w:rsid w:val="00910DBC"/>
    <w:rsid w:val="00911D6B"/>
    <w:rsid w:val="009120C5"/>
    <w:rsid w:val="00912974"/>
    <w:rsid w:val="00912E8A"/>
    <w:rsid w:val="009138B8"/>
    <w:rsid w:val="00913FED"/>
    <w:rsid w:val="00914518"/>
    <w:rsid w:val="00914900"/>
    <w:rsid w:val="00914B76"/>
    <w:rsid w:val="00914DD5"/>
    <w:rsid w:val="0091567A"/>
    <w:rsid w:val="009170A5"/>
    <w:rsid w:val="00917A59"/>
    <w:rsid w:val="00917BBB"/>
    <w:rsid w:val="00920AD0"/>
    <w:rsid w:val="00920C9A"/>
    <w:rsid w:val="0092227D"/>
    <w:rsid w:val="009222F0"/>
    <w:rsid w:val="009223A6"/>
    <w:rsid w:val="00922504"/>
    <w:rsid w:val="00923116"/>
    <w:rsid w:val="009235D8"/>
    <w:rsid w:val="00924BD4"/>
    <w:rsid w:val="00925F3C"/>
    <w:rsid w:val="00926270"/>
    <w:rsid w:val="0092678E"/>
    <w:rsid w:val="00926811"/>
    <w:rsid w:val="00926AA1"/>
    <w:rsid w:val="00926CE7"/>
    <w:rsid w:val="00927187"/>
    <w:rsid w:val="0093059B"/>
    <w:rsid w:val="0093131F"/>
    <w:rsid w:val="00931C7C"/>
    <w:rsid w:val="00933375"/>
    <w:rsid w:val="0093337E"/>
    <w:rsid w:val="0093381F"/>
    <w:rsid w:val="00933B51"/>
    <w:rsid w:val="00934231"/>
    <w:rsid w:val="00935D60"/>
    <w:rsid w:val="00935E70"/>
    <w:rsid w:val="00936863"/>
    <w:rsid w:val="009374F8"/>
    <w:rsid w:val="00937D42"/>
    <w:rsid w:val="0094073C"/>
    <w:rsid w:val="00940856"/>
    <w:rsid w:val="00940BBC"/>
    <w:rsid w:val="00942133"/>
    <w:rsid w:val="00943B28"/>
    <w:rsid w:val="00943E35"/>
    <w:rsid w:val="00943ECA"/>
    <w:rsid w:val="00944151"/>
    <w:rsid w:val="00944A08"/>
    <w:rsid w:val="00944CA1"/>
    <w:rsid w:val="00944D46"/>
    <w:rsid w:val="0094512A"/>
    <w:rsid w:val="009501F0"/>
    <w:rsid w:val="009519A6"/>
    <w:rsid w:val="00951EF5"/>
    <w:rsid w:val="00953BD3"/>
    <w:rsid w:val="00954916"/>
    <w:rsid w:val="009552C2"/>
    <w:rsid w:val="00955442"/>
    <w:rsid w:val="009571D3"/>
    <w:rsid w:val="00957DA7"/>
    <w:rsid w:val="00960442"/>
    <w:rsid w:val="00961996"/>
    <w:rsid w:val="00961BA3"/>
    <w:rsid w:val="00962BAC"/>
    <w:rsid w:val="00962C7F"/>
    <w:rsid w:val="00962C9B"/>
    <w:rsid w:val="0096349E"/>
    <w:rsid w:val="00963A0E"/>
    <w:rsid w:val="00964CA8"/>
    <w:rsid w:val="009652DA"/>
    <w:rsid w:val="0096676B"/>
    <w:rsid w:val="00966924"/>
    <w:rsid w:val="00966AAA"/>
    <w:rsid w:val="00966E76"/>
    <w:rsid w:val="009676D5"/>
    <w:rsid w:val="009679C0"/>
    <w:rsid w:val="00967A4D"/>
    <w:rsid w:val="00970075"/>
    <w:rsid w:val="00970240"/>
    <w:rsid w:val="00970D37"/>
    <w:rsid w:val="00971A2B"/>
    <w:rsid w:val="00971A4B"/>
    <w:rsid w:val="00972971"/>
    <w:rsid w:val="00972C8E"/>
    <w:rsid w:val="0097468E"/>
    <w:rsid w:val="00975390"/>
    <w:rsid w:val="00975710"/>
    <w:rsid w:val="00975CF8"/>
    <w:rsid w:val="009769A0"/>
    <w:rsid w:val="00977884"/>
    <w:rsid w:val="00977BB5"/>
    <w:rsid w:val="00977CA2"/>
    <w:rsid w:val="00980F02"/>
    <w:rsid w:val="00980F9F"/>
    <w:rsid w:val="0098114C"/>
    <w:rsid w:val="0098191A"/>
    <w:rsid w:val="00981D31"/>
    <w:rsid w:val="00981E55"/>
    <w:rsid w:val="00981EB7"/>
    <w:rsid w:val="0098316B"/>
    <w:rsid w:val="00983182"/>
    <w:rsid w:val="009834E9"/>
    <w:rsid w:val="00983666"/>
    <w:rsid w:val="00983CAC"/>
    <w:rsid w:val="009842C2"/>
    <w:rsid w:val="00984DCD"/>
    <w:rsid w:val="009857B8"/>
    <w:rsid w:val="00985927"/>
    <w:rsid w:val="00985B71"/>
    <w:rsid w:val="00985B74"/>
    <w:rsid w:val="00986D1B"/>
    <w:rsid w:val="00987099"/>
    <w:rsid w:val="009870BE"/>
    <w:rsid w:val="00987154"/>
    <w:rsid w:val="00987CDA"/>
    <w:rsid w:val="00987DCD"/>
    <w:rsid w:val="00990BF2"/>
    <w:rsid w:val="00990F89"/>
    <w:rsid w:val="00991216"/>
    <w:rsid w:val="0099166A"/>
    <w:rsid w:val="00991820"/>
    <w:rsid w:val="00991F0B"/>
    <w:rsid w:val="009920BA"/>
    <w:rsid w:val="00992D22"/>
    <w:rsid w:val="00993D20"/>
    <w:rsid w:val="00994AC2"/>
    <w:rsid w:val="00994D08"/>
    <w:rsid w:val="0099522E"/>
    <w:rsid w:val="009956EA"/>
    <w:rsid w:val="00995735"/>
    <w:rsid w:val="00995893"/>
    <w:rsid w:val="00995FD7"/>
    <w:rsid w:val="00996761"/>
    <w:rsid w:val="00996BEA"/>
    <w:rsid w:val="009973EB"/>
    <w:rsid w:val="0099758A"/>
    <w:rsid w:val="00997C8A"/>
    <w:rsid w:val="009A0501"/>
    <w:rsid w:val="009A067C"/>
    <w:rsid w:val="009A0AC0"/>
    <w:rsid w:val="009A0EE2"/>
    <w:rsid w:val="009A1305"/>
    <w:rsid w:val="009A163F"/>
    <w:rsid w:val="009A1E32"/>
    <w:rsid w:val="009A1F4B"/>
    <w:rsid w:val="009A2D67"/>
    <w:rsid w:val="009A4098"/>
    <w:rsid w:val="009A5E5E"/>
    <w:rsid w:val="009A5F5C"/>
    <w:rsid w:val="009A5FC7"/>
    <w:rsid w:val="009A6B35"/>
    <w:rsid w:val="009A6BF3"/>
    <w:rsid w:val="009A6CF9"/>
    <w:rsid w:val="009A6FDA"/>
    <w:rsid w:val="009B008D"/>
    <w:rsid w:val="009B1181"/>
    <w:rsid w:val="009B1C63"/>
    <w:rsid w:val="009B1F83"/>
    <w:rsid w:val="009B2664"/>
    <w:rsid w:val="009B36E3"/>
    <w:rsid w:val="009B373C"/>
    <w:rsid w:val="009B438D"/>
    <w:rsid w:val="009B4A47"/>
    <w:rsid w:val="009B4F9E"/>
    <w:rsid w:val="009B5ED4"/>
    <w:rsid w:val="009B6594"/>
    <w:rsid w:val="009B6630"/>
    <w:rsid w:val="009B6B79"/>
    <w:rsid w:val="009B6F27"/>
    <w:rsid w:val="009C00D2"/>
    <w:rsid w:val="009C13D4"/>
    <w:rsid w:val="009C2056"/>
    <w:rsid w:val="009C2DFF"/>
    <w:rsid w:val="009C2E8A"/>
    <w:rsid w:val="009C2F0E"/>
    <w:rsid w:val="009C4D94"/>
    <w:rsid w:val="009C525F"/>
    <w:rsid w:val="009C5CEE"/>
    <w:rsid w:val="009C5F26"/>
    <w:rsid w:val="009C624F"/>
    <w:rsid w:val="009C62D4"/>
    <w:rsid w:val="009C6A3C"/>
    <w:rsid w:val="009C6C81"/>
    <w:rsid w:val="009C6DCB"/>
    <w:rsid w:val="009C7056"/>
    <w:rsid w:val="009D0464"/>
    <w:rsid w:val="009D1AB3"/>
    <w:rsid w:val="009D22F7"/>
    <w:rsid w:val="009D24A2"/>
    <w:rsid w:val="009D26CD"/>
    <w:rsid w:val="009D3394"/>
    <w:rsid w:val="009D34D2"/>
    <w:rsid w:val="009D3B14"/>
    <w:rsid w:val="009D3E79"/>
    <w:rsid w:val="009D3F1D"/>
    <w:rsid w:val="009D4221"/>
    <w:rsid w:val="009D4856"/>
    <w:rsid w:val="009D65CC"/>
    <w:rsid w:val="009D6812"/>
    <w:rsid w:val="009D6BBB"/>
    <w:rsid w:val="009D6C95"/>
    <w:rsid w:val="009D77BE"/>
    <w:rsid w:val="009E03FD"/>
    <w:rsid w:val="009E06CF"/>
    <w:rsid w:val="009E070F"/>
    <w:rsid w:val="009E09F5"/>
    <w:rsid w:val="009E1033"/>
    <w:rsid w:val="009E2969"/>
    <w:rsid w:val="009E2F1F"/>
    <w:rsid w:val="009E30C6"/>
    <w:rsid w:val="009E3365"/>
    <w:rsid w:val="009E4075"/>
    <w:rsid w:val="009E49D4"/>
    <w:rsid w:val="009E5DAF"/>
    <w:rsid w:val="009E5DF0"/>
    <w:rsid w:val="009E5E72"/>
    <w:rsid w:val="009E69D7"/>
    <w:rsid w:val="009E7686"/>
    <w:rsid w:val="009E7FBF"/>
    <w:rsid w:val="009F01E7"/>
    <w:rsid w:val="009F02E2"/>
    <w:rsid w:val="009F0BE9"/>
    <w:rsid w:val="009F0D71"/>
    <w:rsid w:val="009F1570"/>
    <w:rsid w:val="009F1CF0"/>
    <w:rsid w:val="009F2241"/>
    <w:rsid w:val="009F2C5A"/>
    <w:rsid w:val="009F3950"/>
    <w:rsid w:val="009F39F7"/>
    <w:rsid w:val="009F3F18"/>
    <w:rsid w:val="009F420F"/>
    <w:rsid w:val="009F4CC1"/>
    <w:rsid w:val="009F4D1F"/>
    <w:rsid w:val="009F5E50"/>
    <w:rsid w:val="009F607F"/>
    <w:rsid w:val="009F728E"/>
    <w:rsid w:val="009F7B37"/>
    <w:rsid w:val="009F7C09"/>
    <w:rsid w:val="00A004A6"/>
    <w:rsid w:val="00A01FE1"/>
    <w:rsid w:val="00A0301F"/>
    <w:rsid w:val="00A03462"/>
    <w:rsid w:val="00A036B2"/>
    <w:rsid w:val="00A03E79"/>
    <w:rsid w:val="00A04D52"/>
    <w:rsid w:val="00A056D0"/>
    <w:rsid w:val="00A05D5E"/>
    <w:rsid w:val="00A06589"/>
    <w:rsid w:val="00A07868"/>
    <w:rsid w:val="00A112CC"/>
    <w:rsid w:val="00A113BC"/>
    <w:rsid w:val="00A1177D"/>
    <w:rsid w:val="00A11FEC"/>
    <w:rsid w:val="00A12C55"/>
    <w:rsid w:val="00A13231"/>
    <w:rsid w:val="00A134A5"/>
    <w:rsid w:val="00A14135"/>
    <w:rsid w:val="00A1464C"/>
    <w:rsid w:val="00A147DB"/>
    <w:rsid w:val="00A1539D"/>
    <w:rsid w:val="00A154D6"/>
    <w:rsid w:val="00A15EDD"/>
    <w:rsid w:val="00A16E10"/>
    <w:rsid w:val="00A17073"/>
    <w:rsid w:val="00A172AC"/>
    <w:rsid w:val="00A17428"/>
    <w:rsid w:val="00A175AF"/>
    <w:rsid w:val="00A17959"/>
    <w:rsid w:val="00A208E9"/>
    <w:rsid w:val="00A2093D"/>
    <w:rsid w:val="00A20A4C"/>
    <w:rsid w:val="00A20CA2"/>
    <w:rsid w:val="00A20F82"/>
    <w:rsid w:val="00A21547"/>
    <w:rsid w:val="00A21AA3"/>
    <w:rsid w:val="00A21CF7"/>
    <w:rsid w:val="00A21DE4"/>
    <w:rsid w:val="00A21ED7"/>
    <w:rsid w:val="00A223EA"/>
    <w:rsid w:val="00A24324"/>
    <w:rsid w:val="00A247D7"/>
    <w:rsid w:val="00A2485F"/>
    <w:rsid w:val="00A24CBC"/>
    <w:rsid w:val="00A25877"/>
    <w:rsid w:val="00A25EEE"/>
    <w:rsid w:val="00A263C1"/>
    <w:rsid w:val="00A2702E"/>
    <w:rsid w:val="00A27AC0"/>
    <w:rsid w:val="00A30008"/>
    <w:rsid w:val="00A31656"/>
    <w:rsid w:val="00A317B4"/>
    <w:rsid w:val="00A32509"/>
    <w:rsid w:val="00A32EA4"/>
    <w:rsid w:val="00A32FA4"/>
    <w:rsid w:val="00A348F0"/>
    <w:rsid w:val="00A3529D"/>
    <w:rsid w:val="00A355F8"/>
    <w:rsid w:val="00A375E2"/>
    <w:rsid w:val="00A37D51"/>
    <w:rsid w:val="00A40359"/>
    <w:rsid w:val="00A4051D"/>
    <w:rsid w:val="00A4096B"/>
    <w:rsid w:val="00A41059"/>
    <w:rsid w:val="00A41978"/>
    <w:rsid w:val="00A42037"/>
    <w:rsid w:val="00A424D3"/>
    <w:rsid w:val="00A425F5"/>
    <w:rsid w:val="00A43D19"/>
    <w:rsid w:val="00A452EA"/>
    <w:rsid w:val="00A455FD"/>
    <w:rsid w:val="00A45635"/>
    <w:rsid w:val="00A45FF8"/>
    <w:rsid w:val="00A46E39"/>
    <w:rsid w:val="00A46FC5"/>
    <w:rsid w:val="00A4787F"/>
    <w:rsid w:val="00A5025E"/>
    <w:rsid w:val="00A50336"/>
    <w:rsid w:val="00A50361"/>
    <w:rsid w:val="00A503FC"/>
    <w:rsid w:val="00A50BC1"/>
    <w:rsid w:val="00A51154"/>
    <w:rsid w:val="00A51484"/>
    <w:rsid w:val="00A52258"/>
    <w:rsid w:val="00A52662"/>
    <w:rsid w:val="00A52851"/>
    <w:rsid w:val="00A52D88"/>
    <w:rsid w:val="00A539C8"/>
    <w:rsid w:val="00A552D8"/>
    <w:rsid w:val="00A55A4A"/>
    <w:rsid w:val="00A55BE3"/>
    <w:rsid w:val="00A562B1"/>
    <w:rsid w:val="00A56611"/>
    <w:rsid w:val="00A567C2"/>
    <w:rsid w:val="00A56A87"/>
    <w:rsid w:val="00A57673"/>
    <w:rsid w:val="00A576B8"/>
    <w:rsid w:val="00A57B71"/>
    <w:rsid w:val="00A57E9A"/>
    <w:rsid w:val="00A57F76"/>
    <w:rsid w:val="00A60737"/>
    <w:rsid w:val="00A6084D"/>
    <w:rsid w:val="00A6087A"/>
    <w:rsid w:val="00A60FB6"/>
    <w:rsid w:val="00A6146A"/>
    <w:rsid w:val="00A61BB5"/>
    <w:rsid w:val="00A61CE6"/>
    <w:rsid w:val="00A62217"/>
    <w:rsid w:val="00A629A8"/>
    <w:rsid w:val="00A62B20"/>
    <w:rsid w:val="00A63469"/>
    <w:rsid w:val="00A64D18"/>
    <w:rsid w:val="00A65004"/>
    <w:rsid w:val="00A65F41"/>
    <w:rsid w:val="00A66095"/>
    <w:rsid w:val="00A66220"/>
    <w:rsid w:val="00A66A91"/>
    <w:rsid w:val="00A67586"/>
    <w:rsid w:val="00A67AE6"/>
    <w:rsid w:val="00A67F47"/>
    <w:rsid w:val="00A70377"/>
    <w:rsid w:val="00A71D29"/>
    <w:rsid w:val="00A71F1A"/>
    <w:rsid w:val="00A71FCA"/>
    <w:rsid w:val="00A7248C"/>
    <w:rsid w:val="00A72E15"/>
    <w:rsid w:val="00A7313C"/>
    <w:rsid w:val="00A739DA"/>
    <w:rsid w:val="00A73C52"/>
    <w:rsid w:val="00A7514B"/>
    <w:rsid w:val="00A75529"/>
    <w:rsid w:val="00A75DD5"/>
    <w:rsid w:val="00A7653B"/>
    <w:rsid w:val="00A76971"/>
    <w:rsid w:val="00A76A05"/>
    <w:rsid w:val="00A76E65"/>
    <w:rsid w:val="00A77E6F"/>
    <w:rsid w:val="00A800B4"/>
    <w:rsid w:val="00A802D3"/>
    <w:rsid w:val="00A8184B"/>
    <w:rsid w:val="00A81AFE"/>
    <w:rsid w:val="00A81C9B"/>
    <w:rsid w:val="00A82ADB"/>
    <w:rsid w:val="00A82D36"/>
    <w:rsid w:val="00A83089"/>
    <w:rsid w:val="00A8347A"/>
    <w:rsid w:val="00A8349D"/>
    <w:rsid w:val="00A83FA4"/>
    <w:rsid w:val="00A8412C"/>
    <w:rsid w:val="00A8460B"/>
    <w:rsid w:val="00A84949"/>
    <w:rsid w:val="00A84E41"/>
    <w:rsid w:val="00A8576A"/>
    <w:rsid w:val="00A85935"/>
    <w:rsid w:val="00A87B62"/>
    <w:rsid w:val="00A87B99"/>
    <w:rsid w:val="00A90513"/>
    <w:rsid w:val="00A90ACD"/>
    <w:rsid w:val="00A91244"/>
    <w:rsid w:val="00A913D0"/>
    <w:rsid w:val="00A9194E"/>
    <w:rsid w:val="00A91C53"/>
    <w:rsid w:val="00A92CE7"/>
    <w:rsid w:val="00A92F64"/>
    <w:rsid w:val="00A93345"/>
    <w:rsid w:val="00A95A51"/>
    <w:rsid w:val="00A95D2A"/>
    <w:rsid w:val="00A96145"/>
    <w:rsid w:val="00A968F3"/>
    <w:rsid w:val="00A96A21"/>
    <w:rsid w:val="00A97B11"/>
    <w:rsid w:val="00AA040F"/>
    <w:rsid w:val="00AA0737"/>
    <w:rsid w:val="00AA0CFF"/>
    <w:rsid w:val="00AA10EE"/>
    <w:rsid w:val="00AA290F"/>
    <w:rsid w:val="00AA2962"/>
    <w:rsid w:val="00AA31DD"/>
    <w:rsid w:val="00AA509D"/>
    <w:rsid w:val="00AA50D1"/>
    <w:rsid w:val="00AA6032"/>
    <w:rsid w:val="00AA6EC2"/>
    <w:rsid w:val="00AA6FC5"/>
    <w:rsid w:val="00AA7FBC"/>
    <w:rsid w:val="00AB064F"/>
    <w:rsid w:val="00AB0E9A"/>
    <w:rsid w:val="00AB162B"/>
    <w:rsid w:val="00AB1692"/>
    <w:rsid w:val="00AB4357"/>
    <w:rsid w:val="00AB59CA"/>
    <w:rsid w:val="00AB5F31"/>
    <w:rsid w:val="00AB6802"/>
    <w:rsid w:val="00AB6809"/>
    <w:rsid w:val="00AB6BEC"/>
    <w:rsid w:val="00AB6C26"/>
    <w:rsid w:val="00AC068B"/>
    <w:rsid w:val="00AC1CB3"/>
    <w:rsid w:val="00AC1EDC"/>
    <w:rsid w:val="00AC2765"/>
    <w:rsid w:val="00AC280C"/>
    <w:rsid w:val="00AC2951"/>
    <w:rsid w:val="00AC32B7"/>
    <w:rsid w:val="00AC4445"/>
    <w:rsid w:val="00AC4FDD"/>
    <w:rsid w:val="00AC51E8"/>
    <w:rsid w:val="00AC6143"/>
    <w:rsid w:val="00AC62B3"/>
    <w:rsid w:val="00AC6B23"/>
    <w:rsid w:val="00AC7A50"/>
    <w:rsid w:val="00AC7CF9"/>
    <w:rsid w:val="00AC7DFD"/>
    <w:rsid w:val="00AC7FCA"/>
    <w:rsid w:val="00AD0824"/>
    <w:rsid w:val="00AD0A06"/>
    <w:rsid w:val="00AD0D32"/>
    <w:rsid w:val="00AD1888"/>
    <w:rsid w:val="00AD1952"/>
    <w:rsid w:val="00AD28A1"/>
    <w:rsid w:val="00AD2B06"/>
    <w:rsid w:val="00AD2F48"/>
    <w:rsid w:val="00AD33DE"/>
    <w:rsid w:val="00AD38AE"/>
    <w:rsid w:val="00AD3CF4"/>
    <w:rsid w:val="00AD5AEB"/>
    <w:rsid w:val="00AD5CC2"/>
    <w:rsid w:val="00AD6322"/>
    <w:rsid w:val="00AD65B3"/>
    <w:rsid w:val="00AD6639"/>
    <w:rsid w:val="00AD6D5D"/>
    <w:rsid w:val="00AD7671"/>
    <w:rsid w:val="00AD79EA"/>
    <w:rsid w:val="00AE0367"/>
    <w:rsid w:val="00AE1D20"/>
    <w:rsid w:val="00AE3227"/>
    <w:rsid w:val="00AE3C66"/>
    <w:rsid w:val="00AE45F4"/>
    <w:rsid w:val="00AE581F"/>
    <w:rsid w:val="00AE6AC0"/>
    <w:rsid w:val="00AE7053"/>
    <w:rsid w:val="00AF00D0"/>
    <w:rsid w:val="00AF0159"/>
    <w:rsid w:val="00AF0801"/>
    <w:rsid w:val="00AF09BF"/>
    <w:rsid w:val="00AF2387"/>
    <w:rsid w:val="00AF2924"/>
    <w:rsid w:val="00AF35A1"/>
    <w:rsid w:val="00AF3A19"/>
    <w:rsid w:val="00AF3A71"/>
    <w:rsid w:val="00AF46BC"/>
    <w:rsid w:val="00AF4739"/>
    <w:rsid w:val="00AF4CD2"/>
    <w:rsid w:val="00AF50A5"/>
    <w:rsid w:val="00AF5479"/>
    <w:rsid w:val="00AF5AF1"/>
    <w:rsid w:val="00AF5EB3"/>
    <w:rsid w:val="00AF7200"/>
    <w:rsid w:val="00B02466"/>
    <w:rsid w:val="00B035BF"/>
    <w:rsid w:val="00B03F4C"/>
    <w:rsid w:val="00B04301"/>
    <w:rsid w:val="00B04626"/>
    <w:rsid w:val="00B04F5B"/>
    <w:rsid w:val="00B051D2"/>
    <w:rsid w:val="00B0571A"/>
    <w:rsid w:val="00B070D9"/>
    <w:rsid w:val="00B07336"/>
    <w:rsid w:val="00B079AA"/>
    <w:rsid w:val="00B07D0B"/>
    <w:rsid w:val="00B1103C"/>
    <w:rsid w:val="00B12920"/>
    <w:rsid w:val="00B1293D"/>
    <w:rsid w:val="00B131AD"/>
    <w:rsid w:val="00B1380A"/>
    <w:rsid w:val="00B13A48"/>
    <w:rsid w:val="00B13C79"/>
    <w:rsid w:val="00B1404B"/>
    <w:rsid w:val="00B14EEE"/>
    <w:rsid w:val="00B15D64"/>
    <w:rsid w:val="00B15FFF"/>
    <w:rsid w:val="00B161DC"/>
    <w:rsid w:val="00B1718E"/>
    <w:rsid w:val="00B2084F"/>
    <w:rsid w:val="00B2155B"/>
    <w:rsid w:val="00B22210"/>
    <w:rsid w:val="00B224B6"/>
    <w:rsid w:val="00B22A3E"/>
    <w:rsid w:val="00B23354"/>
    <w:rsid w:val="00B23382"/>
    <w:rsid w:val="00B25949"/>
    <w:rsid w:val="00B25A24"/>
    <w:rsid w:val="00B25A25"/>
    <w:rsid w:val="00B2698E"/>
    <w:rsid w:val="00B26A2D"/>
    <w:rsid w:val="00B2713F"/>
    <w:rsid w:val="00B27AC7"/>
    <w:rsid w:val="00B3052F"/>
    <w:rsid w:val="00B30D65"/>
    <w:rsid w:val="00B311D0"/>
    <w:rsid w:val="00B3170F"/>
    <w:rsid w:val="00B31A33"/>
    <w:rsid w:val="00B32FE7"/>
    <w:rsid w:val="00B33539"/>
    <w:rsid w:val="00B33ADE"/>
    <w:rsid w:val="00B3425E"/>
    <w:rsid w:val="00B342F7"/>
    <w:rsid w:val="00B34738"/>
    <w:rsid w:val="00B34743"/>
    <w:rsid w:val="00B34C42"/>
    <w:rsid w:val="00B35011"/>
    <w:rsid w:val="00B3563C"/>
    <w:rsid w:val="00B36757"/>
    <w:rsid w:val="00B36BD0"/>
    <w:rsid w:val="00B36D16"/>
    <w:rsid w:val="00B36E68"/>
    <w:rsid w:val="00B37116"/>
    <w:rsid w:val="00B377E5"/>
    <w:rsid w:val="00B37D96"/>
    <w:rsid w:val="00B40204"/>
    <w:rsid w:val="00B40DAA"/>
    <w:rsid w:val="00B410D8"/>
    <w:rsid w:val="00B41464"/>
    <w:rsid w:val="00B41915"/>
    <w:rsid w:val="00B419C8"/>
    <w:rsid w:val="00B4216D"/>
    <w:rsid w:val="00B4297F"/>
    <w:rsid w:val="00B42E25"/>
    <w:rsid w:val="00B43406"/>
    <w:rsid w:val="00B44585"/>
    <w:rsid w:val="00B44ED9"/>
    <w:rsid w:val="00B45346"/>
    <w:rsid w:val="00B463C1"/>
    <w:rsid w:val="00B46DE0"/>
    <w:rsid w:val="00B46E2F"/>
    <w:rsid w:val="00B4742C"/>
    <w:rsid w:val="00B47AE8"/>
    <w:rsid w:val="00B50A16"/>
    <w:rsid w:val="00B50CED"/>
    <w:rsid w:val="00B52833"/>
    <w:rsid w:val="00B53619"/>
    <w:rsid w:val="00B53A0B"/>
    <w:rsid w:val="00B54A6D"/>
    <w:rsid w:val="00B54E02"/>
    <w:rsid w:val="00B54E31"/>
    <w:rsid w:val="00B557F5"/>
    <w:rsid w:val="00B55868"/>
    <w:rsid w:val="00B56AA7"/>
    <w:rsid w:val="00B579E3"/>
    <w:rsid w:val="00B57C16"/>
    <w:rsid w:val="00B57D3C"/>
    <w:rsid w:val="00B610F6"/>
    <w:rsid w:val="00B61B45"/>
    <w:rsid w:val="00B62569"/>
    <w:rsid w:val="00B62613"/>
    <w:rsid w:val="00B62A24"/>
    <w:rsid w:val="00B6360A"/>
    <w:rsid w:val="00B63FA2"/>
    <w:rsid w:val="00B64B42"/>
    <w:rsid w:val="00B6551B"/>
    <w:rsid w:val="00B65EBE"/>
    <w:rsid w:val="00B67374"/>
    <w:rsid w:val="00B6767F"/>
    <w:rsid w:val="00B67B15"/>
    <w:rsid w:val="00B67BC1"/>
    <w:rsid w:val="00B67D48"/>
    <w:rsid w:val="00B67DDF"/>
    <w:rsid w:val="00B700BA"/>
    <w:rsid w:val="00B70A3D"/>
    <w:rsid w:val="00B70BB6"/>
    <w:rsid w:val="00B71271"/>
    <w:rsid w:val="00B71594"/>
    <w:rsid w:val="00B7169B"/>
    <w:rsid w:val="00B7183A"/>
    <w:rsid w:val="00B72C2D"/>
    <w:rsid w:val="00B73468"/>
    <w:rsid w:val="00B73739"/>
    <w:rsid w:val="00B7455D"/>
    <w:rsid w:val="00B75774"/>
    <w:rsid w:val="00B75E5D"/>
    <w:rsid w:val="00B76C8F"/>
    <w:rsid w:val="00B77914"/>
    <w:rsid w:val="00B77E90"/>
    <w:rsid w:val="00B80677"/>
    <w:rsid w:val="00B806AE"/>
    <w:rsid w:val="00B80D88"/>
    <w:rsid w:val="00B81461"/>
    <w:rsid w:val="00B8196D"/>
    <w:rsid w:val="00B81C03"/>
    <w:rsid w:val="00B81C83"/>
    <w:rsid w:val="00B82327"/>
    <w:rsid w:val="00B824FF"/>
    <w:rsid w:val="00B831A1"/>
    <w:rsid w:val="00B84591"/>
    <w:rsid w:val="00B84666"/>
    <w:rsid w:val="00B84747"/>
    <w:rsid w:val="00B84A4E"/>
    <w:rsid w:val="00B84FB1"/>
    <w:rsid w:val="00B85492"/>
    <w:rsid w:val="00B858FC"/>
    <w:rsid w:val="00B85CDE"/>
    <w:rsid w:val="00B86649"/>
    <w:rsid w:val="00B876BE"/>
    <w:rsid w:val="00B904EB"/>
    <w:rsid w:val="00B907F7"/>
    <w:rsid w:val="00B90BEE"/>
    <w:rsid w:val="00B91567"/>
    <w:rsid w:val="00B91C44"/>
    <w:rsid w:val="00B92291"/>
    <w:rsid w:val="00B92D51"/>
    <w:rsid w:val="00B943FF"/>
    <w:rsid w:val="00B94490"/>
    <w:rsid w:val="00B944C0"/>
    <w:rsid w:val="00B945BB"/>
    <w:rsid w:val="00B94B6C"/>
    <w:rsid w:val="00B9539B"/>
    <w:rsid w:val="00B95493"/>
    <w:rsid w:val="00B95A86"/>
    <w:rsid w:val="00B95BB6"/>
    <w:rsid w:val="00B95D4F"/>
    <w:rsid w:val="00B96265"/>
    <w:rsid w:val="00B96573"/>
    <w:rsid w:val="00B96709"/>
    <w:rsid w:val="00B96BA3"/>
    <w:rsid w:val="00B96DC6"/>
    <w:rsid w:val="00B97F40"/>
    <w:rsid w:val="00BA04C8"/>
    <w:rsid w:val="00BA0AFA"/>
    <w:rsid w:val="00BA3556"/>
    <w:rsid w:val="00BA3E80"/>
    <w:rsid w:val="00BA48EC"/>
    <w:rsid w:val="00BA49FD"/>
    <w:rsid w:val="00BA5003"/>
    <w:rsid w:val="00BA691A"/>
    <w:rsid w:val="00BA6C92"/>
    <w:rsid w:val="00BA6DE6"/>
    <w:rsid w:val="00BA70A6"/>
    <w:rsid w:val="00BA7D20"/>
    <w:rsid w:val="00BB032A"/>
    <w:rsid w:val="00BB0EA2"/>
    <w:rsid w:val="00BB1422"/>
    <w:rsid w:val="00BB21D0"/>
    <w:rsid w:val="00BB27A6"/>
    <w:rsid w:val="00BB27AA"/>
    <w:rsid w:val="00BB2EE5"/>
    <w:rsid w:val="00BB326D"/>
    <w:rsid w:val="00BB32F9"/>
    <w:rsid w:val="00BB4C5D"/>
    <w:rsid w:val="00BB5730"/>
    <w:rsid w:val="00BB5A46"/>
    <w:rsid w:val="00BB600F"/>
    <w:rsid w:val="00BB6B9C"/>
    <w:rsid w:val="00BB78E7"/>
    <w:rsid w:val="00BB7987"/>
    <w:rsid w:val="00BB7B99"/>
    <w:rsid w:val="00BC167B"/>
    <w:rsid w:val="00BC1DE3"/>
    <w:rsid w:val="00BC2843"/>
    <w:rsid w:val="00BC296E"/>
    <w:rsid w:val="00BC2D68"/>
    <w:rsid w:val="00BC3953"/>
    <w:rsid w:val="00BC406E"/>
    <w:rsid w:val="00BC4079"/>
    <w:rsid w:val="00BC5313"/>
    <w:rsid w:val="00BC5AB5"/>
    <w:rsid w:val="00BC63C6"/>
    <w:rsid w:val="00BC6BF9"/>
    <w:rsid w:val="00BC732C"/>
    <w:rsid w:val="00BD06A2"/>
    <w:rsid w:val="00BD0865"/>
    <w:rsid w:val="00BD0FB3"/>
    <w:rsid w:val="00BD1143"/>
    <w:rsid w:val="00BD25AC"/>
    <w:rsid w:val="00BD2955"/>
    <w:rsid w:val="00BD3ACD"/>
    <w:rsid w:val="00BD3EDC"/>
    <w:rsid w:val="00BD4416"/>
    <w:rsid w:val="00BD49C4"/>
    <w:rsid w:val="00BD4A2C"/>
    <w:rsid w:val="00BD50C2"/>
    <w:rsid w:val="00BD58B4"/>
    <w:rsid w:val="00BD5990"/>
    <w:rsid w:val="00BD69AA"/>
    <w:rsid w:val="00BD6A64"/>
    <w:rsid w:val="00BD6EC8"/>
    <w:rsid w:val="00BD71EA"/>
    <w:rsid w:val="00BD78A1"/>
    <w:rsid w:val="00BE00A9"/>
    <w:rsid w:val="00BE01BC"/>
    <w:rsid w:val="00BE02C8"/>
    <w:rsid w:val="00BE06FB"/>
    <w:rsid w:val="00BE0A73"/>
    <w:rsid w:val="00BE11A2"/>
    <w:rsid w:val="00BE152F"/>
    <w:rsid w:val="00BE1E32"/>
    <w:rsid w:val="00BE2F5D"/>
    <w:rsid w:val="00BE3159"/>
    <w:rsid w:val="00BE3577"/>
    <w:rsid w:val="00BE39CE"/>
    <w:rsid w:val="00BE3DC4"/>
    <w:rsid w:val="00BE44CF"/>
    <w:rsid w:val="00BE4D07"/>
    <w:rsid w:val="00BE575C"/>
    <w:rsid w:val="00BE612B"/>
    <w:rsid w:val="00BE728A"/>
    <w:rsid w:val="00BF059B"/>
    <w:rsid w:val="00BF06D9"/>
    <w:rsid w:val="00BF11F6"/>
    <w:rsid w:val="00BF123D"/>
    <w:rsid w:val="00BF1501"/>
    <w:rsid w:val="00BF1CDC"/>
    <w:rsid w:val="00BF1E1B"/>
    <w:rsid w:val="00BF227B"/>
    <w:rsid w:val="00BF2B8B"/>
    <w:rsid w:val="00BF2F9D"/>
    <w:rsid w:val="00BF314A"/>
    <w:rsid w:val="00BF31A5"/>
    <w:rsid w:val="00BF3439"/>
    <w:rsid w:val="00BF3456"/>
    <w:rsid w:val="00BF3A82"/>
    <w:rsid w:val="00BF3D5A"/>
    <w:rsid w:val="00BF4861"/>
    <w:rsid w:val="00BF4BB1"/>
    <w:rsid w:val="00BF4EF5"/>
    <w:rsid w:val="00BF5701"/>
    <w:rsid w:val="00BF62D0"/>
    <w:rsid w:val="00BF64BD"/>
    <w:rsid w:val="00BF663A"/>
    <w:rsid w:val="00BF6669"/>
    <w:rsid w:val="00BF7B25"/>
    <w:rsid w:val="00C0056A"/>
    <w:rsid w:val="00C00597"/>
    <w:rsid w:val="00C01308"/>
    <w:rsid w:val="00C01A27"/>
    <w:rsid w:val="00C01B6A"/>
    <w:rsid w:val="00C01F6F"/>
    <w:rsid w:val="00C02672"/>
    <w:rsid w:val="00C03E2B"/>
    <w:rsid w:val="00C05342"/>
    <w:rsid w:val="00C056E4"/>
    <w:rsid w:val="00C05E17"/>
    <w:rsid w:val="00C0638B"/>
    <w:rsid w:val="00C067BF"/>
    <w:rsid w:val="00C0735A"/>
    <w:rsid w:val="00C07F15"/>
    <w:rsid w:val="00C10826"/>
    <w:rsid w:val="00C1143D"/>
    <w:rsid w:val="00C123BA"/>
    <w:rsid w:val="00C12564"/>
    <w:rsid w:val="00C12C94"/>
    <w:rsid w:val="00C139B7"/>
    <w:rsid w:val="00C13A5F"/>
    <w:rsid w:val="00C13D56"/>
    <w:rsid w:val="00C14FF7"/>
    <w:rsid w:val="00C150A5"/>
    <w:rsid w:val="00C151B9"/>
    <w:rsid w:val="00C155A0"/>
    <w:rsid w:val="00C15AFA"/>
    <w:rsid w:val="00C16045"/>
    <w:rsid w:val="00C169F3"/>
    <w:rsid w:val="00C16E67"/>
    <w:rsid w:val="00C16F67"/>
    <w:rsid w:val="00C1721D"/>
    <w:rsid w:val="00C174E9"/>
    <w:rsid w:val="00C1750E"/>
    <w:rsid w:val="00C204B1"/>
    <w:rsid w:val="00C208BC"/>
    <w:rsid w:val="00C20A01"/>
    <w:rsid w:val="00C20A10"/>
    <w:rsid w:val="00C21839"/>
    <w:rsid w:val="00C219C2"/>
    <w:rsid w:val="00C21D3C"/>
    <w:rsid w:val="00C22337"/>
    <w:rsid w:val="00C25110"/>
    <w:rsid w:val="00C2511F"/>
    <w:rsid w:val="00C253B9"/>
    <w:rsid w:val="00C25AB4"/>
    <w:rsid w:val="00C26665"/>
    <w:rsid w:val="00C269B8"/>
    <w:rsid w:val="00C26C10"/>
    <w:rsid w:val="00C2719B"/>
    <w:rsid w:val="00C27372"/>
    <w:rsid w:val="00C27BC9"/>
    <w:rsid w:val="00C27CC1"/>
    <w:rsid w:val="00C27F8F"/>
    <w:rsid w:val="00C302BD"/>
    <w:rsid w:val="00C30DE0"/>
    <w:rsid w:val="00C318F8"/>
    <w:rsid w:val="00C3244D"/>
    <w:rsid w:val="00C3246F"/>
    <w:rsid w:val="00C32CE8"/>
    <w:rsid w:val="00C332CA"/>
    <w:rsid w:val="00C33F51"/>
    <w:rsid w:val="00C34084"/>
    <w:rsid w:val="00C34105"/>
    <w:rsid w:val="00C34E87"/>
    <w:rsid w:val="00C35D07"/>
    <w:rsid w:val="00C3645B"/>
    <w:rsid w:val="00C36956"/>
    <w:rsid w:val="00C37C39"/>
    <w:rsid w:val="00C422D8"/>
    <w:rsid w:val="00C42379"/>
    <w:rsid w:val="00C4256F"/>
    <w:rsid w:val="00C42BCD"/>
    <w:rsid w:val="00C42DDE"/>
    <w:rsid w:val="00C43C4D"/>
    <w:rsid w:val="00C440A0"/>
    <w:rsid w:val="00C445A4"/>
    <w:rsid w:val="00C453EA"/>
    <w:rsid w:val="00C457F0"/>
    <w:rsid w:val="00C46E5E"/>
    <w:rsid w:val="00C46EBB"/>
    <w:rsid w:val="00C514A4"/>
    <w:rsid w:val="00C5171D"/>
    <w:rsid w:val="00C51A21"/>
    <w:rsid w:val="00C51E1C"/>
    <w:rsid w:val="00C5200F"/>
    <w:rsid w:val="00C52324"/>
    <w:rsid w:val="00C53112"/>
    <w:rsid w:val="00C53520"/>
    <w:rsid w:val="00C535CD"/>
    <w:rsid w:val="00C53E01"/>
    <w:rsid w:val="00C54732"/>
    <w:rsid w:val="00C5488E"/>
    <w:rsid w:val="00C54BCD"/>
    <w:rsid w:val="00C55424"/>
    <w:rsid w:val="00C55C1D"/>
    <w:rsid w:val="00C56405"/>
    <w:rsid w:val="00C5667E"/>
    <w:rsid w:val="00C57328"/>
    <w:rsid w:val="00C577C8"/>
    <w:rsid w:val="00C60742"/>
    <w:rsid w:val="00C60B49"/>
    <w:rsid w:val="00C61539"/>
    <w:rsid w:val="00C6154D"/>
    <w:rsid w:val="00C61E01"/>
    <w:rsid w:val="00C62C99"/>
    <w:rsid w:val="00C63045"/>
    <w:rsid w:val="00C633B8"/>
    <w:rsid w:val="00C63560"/>
    <w:rsid w:val="00C63C51"/>
    <w:rsid w:val="00C64A22"/>
    <w:rsid w:val="00C6680D"/>
    <w:rsid w:val="00C66852"/>
    <w:rsid w:val="00C66AB1"/>
    <w:rsid w:val="00C67129"/>
    <w:rsid w:val="00C677E2"/>
    <w:rsid w:val="00C70EED"/>
    <w:rsid w:val="00C712EA"/>
    <w:rsid w:val="00C71776"/>
    <w:rsid w:val="00C72313"/>
    <w:rsid w:val="00C72451"/>
    <w:rsid w:val="00C729A1"/>
    <w:rsid w:val="00C73CDD"/>
    <w:rsid w:val="00C74B2F"/>
    <w:rsid w:val="00C75820"/>
    <w:rsid w:val="00C76581"/>
    <w:rsid w:val="00C77A44"/>
    <w:rsid w:val="00C804C9"/>
    <w:rsid w:val="00C80653"/>
    <w:rsid w:val="00C806EB"/>
    <w:rsid w:val="00C80761"/>
    <w:rsid w:val="00C807F4"/>
    <w:rsid w:val="00C81794"/>
    <w:rsid w:val="00C824A7"/>
    <w:rsid w:val="00C827CD"/>
    <w:rsid w:val="00C830C5"/>
    <w:rsid w:val="00C8330A"/>
    <w:rsid w:val="00C8394E"/>
    <w:rsid w:val="00C83AF9"/>
    <w:rsid w:val="00C83FE3"/>
    <w:rsid w:val="00C840AC"/>
    <w:rsid w:val="00C84979"/>
    <w:rsid w:val="00C84D67"/>
    <w:rsid w:val="00C851A6"/>
    <w:rsid w:val="00C85A96"/>
    <w:rsid w:val="00C86314"/>
    <w:rsid w:val="00C8631A"/>
    <w:rsid w:val="00C90B64"/>
    <w:rsid w:val="00C9119A"/>
    <w:rsid w:val="00C913D5"/>
    <w:rsid w:val="00C921A8"/>
    <w:rsid w:val="00C92343"/>
    <w:rsid w:val="00C92C90"/>
    <w:rsid w:val="00C92F9E"/>
    <w:rsid w:val="00C94073"/>
    <w:rsid w:val="00C94474"/>
    <w:rsid w:val="00C94E07"/>
    <w:rsid w:val="00C953E6"/>
    <w:rsid w:val="00C9589B"/>
    <w:rsid w:val="00C95F90"/>
    <w:rsid w:val="00C96068"/>
    <w:rsid w:val="00C96CB6"/>
    <w:rsid w:val="00C9727D"/>
    <w:rsid w:val="00C979E8"/>
    <w:rsid w:val="00C97F78"/>
    <w:rsid w:val="00CA120A"/>
    <w:rsid w:val="00CA15AE"/>
    <w:rsid w:val="00CA18DA"/>
    <w:rsid w:val="00CA2A80"/>
    <w:rsid w:val="00CA390D"/>
    <w:rsid w:val="00CA3D07"/>
    <w:rsid w:val="00CA4988"/>
    <w:rsid w:val="00CA510C"/>
    <w:rsid w:val="00CA5234"/>
    <w:rsid w:val="00CA62D4"/>
    <w:rsid w:val="00CA6902"/>
    <w:rsid w:val="00CA7263"/>
    <w:rsid w:val="00CA72E0"/>
    <w:rsid w:val="00CA7D93"/>
    <w:rsid w:val="00CB0AF0"/>
    <w:rsid w:val="00CB1B52"/>
    <w:rsid w:val="00CB1B93"/>
    <w:rsid w:val="00CB1D9E"/>
    <w:rsid w:val="00CB2B8D"/>
    <w:rsid w:val="00CB2E5D"/>
    <w:rsid w:val="00CB3DFE"/>
    <w:rsid w:val="00CB3FBD"/>
    <w:rsid w:val="00CB43D1"/>
    <w:rsid w:val="00CB6406"/>
    <w:rsid w:val="00CB6540"/>
    <w:rsid w:val="00CB6904"/>
    <w:rsid w:val="00CB6B2D"/>
    <w:rsid w:val="00CB73F6"/>
    <w:rsid w:val="00CB74E7"/>
    <w:rsid w:val="00CB7C79"/>
    <w:rsid w:val="00CC03F7"/>
    <w:rsid w:val="00CC0D87"/>
    <w:rsid w:val="00CC185E"/>
    <w:rsid w:val="00CC1FD7"/>
    <w:rsid w:val="00CC22F1"/>
    <w:rsid w:val="00CC24ED"/>
    <w:rsid w:val="00CC30F7"/>
    <w:rsid w:val="00CC3381"/>
    <w:rsid w:val="00CC39DE"/>
    <w:rsid w:val="00CC3C86"/>
    <w:rsid w:val="00CC3F89"/>
    <w:rsid w:val="00CC4742"/>
    <w:rsid w:val="00CC6424"/>
    <w:rsid w:val="00CC652C"/>
    <w:rsid w:val="00CC7392"/>
    <w:rsid w:val="00CC7892"/>
    <w:rsid w:val="00CC78A1"/>
    <w:rsid w:val="00CC7BE3"/>
    <w:rsid w:val="00CD0174"/>
    <w:rsid w:val="00CD05E5"/>
    <w:rsid w:val="00CD0E4F"/>
    <w:rsid w:val="00CD1392"/>
    <w:rsid w:val="00CD151F"/>
    <w:rsid w:val="00CD28C0"/>
    <w:rsid w:val="00CD3774"/>
    <w:rsid w:val="00CD3B63"/>
    <w:rsid w:val="00CD3D84"/>
    <w:rsid w:val="00CD490A"/>
    <w:rsid w:val="00CD69CE"/>
    <w:rsid w:val="00CD6CCE"/>
    <w:rsid w:val="00CD73A6"/>
    <w:rsid w:val="00CD7990"/>
    <w:rsid w:val="00CE0084"/>
    <w:rsid w:val="00CE0AF1"/>
    <w:rsid w:val="00CE0E66"/>
    <w:rsid w:val="00CE2993"/>
    <w:rsid w:val="00CE2D9A"/>
    <w:rsid w:val="00CE3F21"/>
    <w:rsid w:val="00CE4509"/>
    <w:rsid w:val="00CE4BF5"/>
    <w:rsid w:val="00CE5F5F"/>
    <w:rsid w:val="00CE695B"/>
    <w:rsid w:val="00CE6A7B"/>
    <w:rsid w:val="00CE756B"/>
    <w:rsid w:val="00CE7691"/>
    <w:rsid w:val="00CE783B"/>
    <w:rsid w:val="00CE7E73"/>
    <w:rsid w:val="00CF0651"/>
    <w:rsid w:val="00CF0B8A"/>
    <w:rsid w:val="00CF260D"/>
    <w:rsid w:val="00CF2FEF"/>
    <w:rsid w:val="00CF3620"/>
    <w:rsid w:val="00CF39FD"/>
    <w:rsid w:val="00CF4650"/>
    <w:rsid w:val="00CF4B38"/>
    <w:rsid w:val="00CF50F8"/>
    <w:rsid w:val="00CF5B82"/>
    <w:rsid w:val="00CF5BEF"/>
    <w:rsid w:val="00CF5C76"/>
    <w:rsid w:val="00CF62C6"/>
    <w:rsid w:val="00CF6681"/>
    <w:rsid w:val="00CF6BE4"/>
    <w:rsid w:val="00CF6D70"/>
    <w:rsid w:val="00CF7A05"/>
    <w:rsid w:val="00D0006C"/>
    <w:rsid w:val="00D00177"/>
    <w:rsid w:val="00D0051F"/>
    <w:rsid w:val="00D005E0"/>
    <w:rsid w:val="00D01268"/>
    <w:rsid w:val="00D01C50"/>
    <w:rsid w:val="00D02ABA"/>
    <w:rsid w:val="00D0340D"/>
    <w:rsid w:val="00D03BBF"/>
    <w:rsid w:val="00D03DA0"/>
    <w:rsid w:val="00D03EA2"/>
    <w:rsid w:val="00D0444B"/>
    <w:rsid w:val="00D044E0"/>
    <w:rsid w:val="00D0474E"/>
    <w:rsid w:val="00D0513E"/>
    <w:rsid w:val="00D05732"/>
    <w:rsid w:val="00D05943"/>
    <w:rsid w:val="00D0600F"/>
    <w:rsid w:val="00D0631A"/>
    <w:rsid w:val="00D06BB8"/>
    <w:rsid w:val="00D06E4A"/>
    <w:rsid w:val="00D06EA3"/>
    <w:rsid w:val="00D11022"/>
    <w:rsid w:val="00D11203"/>
    <w:rsid w:val="00D115DE"/>
    <w:rsid w:val="00D117D8"/>
    <w:rsid w:val="00D11F32"/>
    <w:rsid w:val="00D12198"/>
    <w:rsid w:val="00D121CD"/>
    <w:rsid w:val="00D138A9"/>
    <w:rsid w:val="00D138DB"/>
    <w:rsid w:val="00D13A61"/>
    <w:rsid w:val="00D14A51"/>
    <w:rsid w:val="00D14B72"/>
    <w:rsid w:val="00D14D84"/>
    <w:rsid w:val="00D15351"/>
    <w:rsid w:val="00D15E1F"/>
    <w:rsid w:val="00D16003"/>
    <w:rsid w:val="00D16567"/>
    <w:rsid w:val="00D171A3"/>
    <w:rsid w:val="00D175DE"/>
    <w:rsid w:val="00D20875"/>
    <w:rsid w:val="00D20B22"/>
    <w:rsid w:val="00D24168"/>
    <w:rsid w:val="00D24AFF"/>
    <w:rsid w:val="00D24B3E"/>
    <w:rsid w:val="00D25D57"/>
    <w:rsid w:val="00D27870"/>
    <w:rsid w:val="00D27B81"/>
    <w:rsid w:val="00D30E4F"/>
    <w:rsid w:val="00D30E8D"/>
    <w:rsid w:val="00D30ED7"/>
    <w:rsid w:val="00D30F77"/>
    <w:rsid w:val="00D31167"/>
    <w:rsid w:val="00D317A0"/>
    <w:rsid w:val="00D32437"/>
    <w:rsid w:val="00D33549"/>
    <w:rsid w:val="00D33734"/>
    <w:rsid w:val="00D33852"/>
    <w:rsid w:val="00D338C7"/>
    <w:rsid w:val="00D34632"/>
    <w:rsid w:val="00D34737"/>
    <w:rsid w:val="00D35320"/>
    <w:rsid w:val="00D357EF"/>
    <w:rsid w:val="00D359AE"/>
    <w:rsid w:val="00D36866"/>
    <w:rsid w:val="00D372E1"/>
    <w:rsid w:val="00D37A35"/>
    <w:rsid w:val="00D40395"/>
    <w:rsid w:val="00D405C2"/>
    <w:rsid w:val="00D40B33"/>
    <w:rsid w:val="00D40C5E"/>
    <w:rsid w:val="00D41820"/>
    <w:rsid w:val="00D41850"/>
    <w:rsid w:val="00D41A32"/>
    <w:rsid w:val="00D41BB8"/>
    <w:rsid w:val="00D42A43"/>
    <w:rsid w:val="00D42EB2"/>
    <w:rsid w:val="00D44064"/>
    <w:rsid w:val="00D440E1"/>
    <w:rsid w:val="00D454D4"/>
    <w:rsid w:val="00D45623"/>
    <w:rsid w:val="00D471BB"/>
    <w:rsid w:val="00D47AC2"/>
    <w:rsid w:val="00D47B7A"/>
    <w:rsid w:val="00D5015D"/>
    <w:rsid w:val="00D50B02"/>
    <w:rsid w:val="00D50F24"/>
    <w:rsid w:val="00D5132D"/>
    <w:rsid w:val="00D515B8"/>
    <w:rsid w:val="00D51AB4"/>
    <w:rsid w:val="00D51DD9"/>
    <w:rsid w:val="00D521D1"/>
    <w:rsid w:val="00D5221E"/>
    <w:rsid w:val="00D5286E"/>
    <w:rsid w:val="00D5310C"/>
    <w:rsid w:val="00D53216"/>
    <w:rsid w:val="00D536FD"/>
    <w:rsid w:val="00D538A1"/>
    <w:rsid w:val="00D53B5D"/>
    <w:rsid w:val="00D541CB"/>
    <w:rsid w:val="00D541F2"/>
    <w:rsid w:val="00D54777"/>
    <w:rsid w:val="00D55CF0"/>
    <w:rsid w:val="00D56188"/>
    <w:rsid w:val="00D56B07"/>
    <w:rsid w:val="00D5736D"/>
    <w:rsid w:val="00D57D5D"/>
    <w:rsid w:val="00D610F3"/>
    <w:rsid w:val="00D621B3"/>
    <w:rsid w:val="00D623B8"/>
    <w:rsid w:val="00D623F7"/>
    <w:rsid w:val="00D63132"/>
    <w:rsid w:val="00D636A1"/>
    <w:rsid w:val="00D646E1"/>
    <w:rsid w:val="00D647CB"/>
    <w:rsid w:val="00D66B65"/>
    <w:rsid w:val="00D66BEF"/>
    <w:rsid w:val="00D67EFF"/>
    <w:rsid w:val="00D70524"/>
    <w:rsid w:val="00D70754"/>
    <w:rsid w:val="00D7104B"/>
    <w:rsid w:val="00D71BF4"/>
    <w:rsid w:val="00D72068"/>
    <w:rsid w:val="00D72071"/>
    <w:rsid w:val="00D73240"/>
    <w:rsid w:val="00D732B8"/>
    <w:rsid w:val="00D73363"/>
    <w:rsid w:val="00D73B32"/>
    <w:rsid w:val="00D74631"/>
    <w:rsid w:val="00D74EF8"/>
    <w:rsid w:val="00D763E8"/>
    <w:rsid w:val="00D768A0"/>
    <w:rsid w:val="00D76F8C"/>
    <w:rsid w:val="00D77227"/>
    <w:rsid w:val="00D8014E"/>
    <w:rsid w:val="00D81236"/>
    <w:rsid w:val="00D81892"/>
    <w:rsid w:val="00D81CCB"/>
    <w:rsid w:val="00D8210E"/>
    <w:rsid w:val="00D838EC"/>
    <w:rsid w:val="00D854DA"/>
    <w:rsid w:val="00D857FD"/>
    <w:rsid w:val="00D85A08"/>
    <w:rsid w:val="00D85B1B"/>
    <w:rsid w:val="00D86DC3"/>
    <w:rsid w:val="00D90484"/>
    <w:rsid w:val="00D90949"/>
    <w:rsid w:val="00D909A6"/>
    <w:rsid w:val="00D90B42"/>
    <w:rsid w:val="00D91826"/>
    <w:rsid w:val="00D92D64"/>
    <w:rsid w:val="00D92DEB"/>
    <w:rsid w:val="00D931E0"/>
    <w:rsid w:val="00D947D7"/>
    <w:rsid w:val="00D94C70"/>
    <w:rsid w:val="00D95EBA"/>
    <w:rsid w:val="00D96A23"/>
    <w:rsid w:val="00D96EA2"/>
    <w:rsid w:val="00D97C00"/>
    <w:rsid w:val="00DA07EC"/>
    <w:rsid w:val="00DA0A4F"/>
    <w:rsid w:val="00DA0D0B"/>
    <w:rsid w:val="00DA136C"/>
    <w:rsid w:val="00DA1E5D"/>
    <w:rsid w:val="00DA24CB"/>
    <w:rsid w:val="00DA34B6"/>
    <w:rsid w:val="00DA3DBE"/>
    <w:rsid w:val="00DA4199"/>
    <w:rsid w:val="00DA4517"/>
    <w:rsid w:val="00DA468B"/>
    <w:rsid w:val="00DA510A"/>
    <w:rsid w:val="00DA53BC"/>
    <w:rsid w:val="00DA5663"/>
    <w:rsid w:val="00DA5AD9"/>
    <w:rsid w:val="00DA6286"/>
    <w:rsid w:val="00DA64FF"/>
    <w:rsid w:val="00DA7472"/>
    <w:rsid w:val="00DA7FCD"/>
    <w:rsid w:val="00DB030A"/>
    <w:rsid w:val="00DB0A07"/>
    <w:rsid w:val="00DB0CD0"/>
    <w:rsid w:val="00DB0F19"/>
    <w:rsid w:val="00DB0F4C"/>
    <w:rsid w:val="00DB12BE"/>
    <w:rsid w:val="00DB15B9"/>
    <w:rsid w:val="00DB1902"/>
    <w:rsid w:val="00DB19FF"/>
    <w:rsid w:val="00DB1D1A"/>
    <w:rsid w:val="00DB2363"/>
    <w:rsid w:val="00DB24EA"/>
    <w:rsid w:val="00DB252A"/>
    <w:rsid w:val="00DB273F"/>
    <w:rsid w:val="00DB278F"/>
    <w:rsid w:val="00DB2D18"/>
    <w:rsid w:val="00DB3017"/>
    <w:rsid w:val="00DB37CA"/>
    <w:rsid w:val="00DB46A8"/>
    <w:rsid w:val="00DB4B89"/>
    <w:rsid w:val="00DB52FC"/>
    <w:rsid w:val="00DB5517"/>
    <w:rsid w:val="00DB57F4"/>
    <w:rsid w:val="00DB5889"/>
    <w:rsid w:val="00DB5A11"/>
    <w:rsid w:val="00DB5C6D"/>
    <w:rsid w:val="00DB5E32"/>
    <w:rsid w:val="00DB60C8"/>
    <w:rsid w:val="00DB63F9"/>
    <w:rsid w:val="00DB6F2E"/>
    <w:rsid w:val="00DB7471"/>
    <w:rsid w:val="00DC0412"/>
    <w:rsid w:val="00DC072E"/>
    <w:rsid w:val="00DC0D99"/>
    <w:rsid w:val="00DC0DD1"/>
    <w:rsid w:val="00DC1C68"/>
    <w:rsid w:val="00DC23BD"/>
    <w:rsid w:val="00DC3BB8"/>
    <w:rsid w:val="00DC451B"/>
    <w:rsid w:val="00DC47DD"/>
    <w:rsid w:val="00DC4DD9"/>
    <w:rsid w:val="00DC4FE8"/>
    <w:rsid w:val="00DC6210"/>
    <w:rsid w:val="00DC7E91"/>
    <w:rsid w:val="00DD0A83"/>
    <w:rsid w:val="00DD2799"/>
    <w:rsid w:val="00DD27EA"/>
    <w:rsid w:val="00DD3D15"/>
    <w:rsid w:val="00DD45AC"/>
    <w:rsid w:val="00DD4C49"/>
    <w:rsid w:val="00DD4DF7"/>
    <w:rsid w:val="00DD59BC"/>
    <w:rsid w:val="00DD5D8F"/>
    <w:rsid w:val="00DD5FA3"/>
    <w:rsid w:val="00DD609D"/>
    <w:rsid w:val="00DD6AEB"/>
    <w:rsid w:val="00DD7F09"/>
    <w:rsid w:val="00DE0BA6"/>
    <w:rsid w:val="00DE1B40"/>
    <w:rsid w:val="00DE1E43"/>
    <w:rsid w:val="00DE20AC"/>
    <w:rsid w:val="00DE44F2"/>
    <w:rsid w:val="00DE558E"/>
    <w:rsid w:val="00DE667D"/>
    <w:rsid w:val="00DE6946"/>
    <w:rsid w:val="00DE779F"/>
    <w:rsid w:val="00DE7D67"/>
    <w:rsid w:val="00DE7FB8"/>
    <w:rsid w:val="00DF0852"/>
    <w:rsid w:val="00DF0BB9"/>
    <w:rsid w:val="00DF24D7"/>
    <w:rsid w:val="00DF4595"/>
    <w:rsid w:val="00DF4936"/>
    <w:rsid w:val="00DF5B08"/>
    <w:rsid w:val="00DF5D9D"/>
    <w:rsid w:val="00DF68DE"/>
    <w:rsid w:val="00DF6A17"/>
    <w:rsid w:val="00DF6A9C"/>
    <w:rsid w:val="00DF6F49"/>
    <w:rsid w:val="00DF709B"/>
    <w:rsid w:val="00DF722E"/>
    <w:rsid w:val="00DF7472"/>
    <w:rsid w:val="00DF7C52"/>
    <w:rsid w:val="00DF7EC2"/>
    <w:rsid w:val="00E00D0A"/>
    <w:rsid w:val="00E01028"/>
    <w:rsid w:val="00E01151"/>
    <w:rsid w:val="00E01F0D"/>
    <w:rsid w:val="00E02163"/>
    <w:rsid w:val="00E02509"/>
    <w:rsid w:val="00E02FD5"/>
    <w:rsid w:val="00E0300C"/>
    <w:rsid w:val="00E032E0"/>
    <w:rsid w:val="00E03939"/>
    <w:rsid w:val="00E03A91"/>
    <w:rsid w:val="00E0425F"/>
    <w:rsid w:val="00E0478F"/>
    <w:rsid w:val="00E053E8"/>
    <w:rsid w:val="00E057DD"/>
    <w:rsid w:val="00E05B27"/>
    <w:rsid w:val="00E05C92"/>
    <w:rsid w:val="00E05DA2"/>
    <w:rsid w:val="00E06535"/>
    <w:rsid w:val="00E06BA9"/>
    <w:rsid w:val="00E06FEE"/>
    <w:rsid w:val="00E072C5"/>
    <w:rsid w:val="00E07681"/>
    <w:rsid w:val="00E079B7"/>
    <w:rsid w:val="00E07D66"/>
    <w:rsid w:val="00E10812"/>
    <w:rsid w:val="00E127F9"/>
    <w:rsid w:val="00E13158"/>
    <w:rsid w:val="00E14198"/>
    <w:rsid w:val="00E146E4"/>
    <w:rsid w:val="00E151EB"/>
    <w:rsid w:val="00E156C6"/>
    <w:rsid w:val="00E1575A"/>
    <w:rsid w:val="00E159DF"/>
    <w:rsid w:val="00E15BB6"/>
    <w:rsid w:val="00E16316"/>
    <w:rsid w:val="00E16DD8"/>
    <w:rsid w:val="00E17AE2"/>
    <w:rsid w:val="00E17CB3"/>
    <w:rsid w:val="00E202B1"/>
    <w:rsid w:val="00E20659"/>
    <w:rsid w:val="00E21FFC"/>
    <w:rsid w:val="00E22044"/>
    <w:rsid w:val="00E2214B"/>
    <w:rsid w:val="00E2242D"/>
    <w:rsid w:val="00E22803"/>
    <w:rsid w:val="00E22B29"/>
    <w:rsid w:val="00E243F9"/>
    <w:rsid w:val="00E24800"/>
    <w:rsid w:val="00E24DA0"/>
    <w:rsid w:val="00E25B2F"/>
    <w:rsid w:val="00E26B35"/>
    <w:rsid w:val="00E2707A"/>
    <w:rsid w:val="00E27575"/>
    <w:rsid w:val="00E276BF"/>
    <w:rsid w:val="00E301D9"/>
    <w:rsid w:val="00E301E4"/>
    <w:rsid w:val="00E3123D"/>
    <w:rsid w:val="00E326F5"/>
    <w:rsid w:val="00E32D37"/>
    <w:rsid w:val="00E32F3B"/>
    <w:rsid w:val="00E33736"/>
    <w:rsid w:val="00E337B8"/>
    <w:rsid w:val="00E33AA4"/>
    <w:rsid w:val="00E33AC0"/>
    <w:rsid w:val="00E33E32"/>
    <w:rsid w:val="00E341B2"/>
    <w:rsid w:val="00E3420B"/>
    <w:rsid w:val="00E351EB"/>
    <w:rsid w:val="00E364DE"/>
    <w:rsid w:val="00E374CB"/>
    <w:rsid w:val="00E37EAA"/>
    <w:rsid w:val="00E40559"/>
    <w:rsid w:val="00E40BDA"/>
    <w:rsid w:val="00E41C48"/>
    <w:rsid w:val="00E4278F"/>
    <w:rsid w:val="00E4283C"/>
    <w:rsid w:val="00E43804"/>
    <w:rsid w:val="00E43F06"/>
    <w:rsid w:val="00E44119"/>
    <w:rsid w:val="00E4529A"/>
    <w:rsid w:val="00E46995"/>
    <w:rsid w:val="00E46EE8"/>
    <w:rsid w:val="00E4761F"/>
    <w:rsid w:val="00E47770"/>
    <w:rsid w:val="00E47EF3"/>
    <w:rsid w:val="00E50290"/>
    <w:rsid w:val="00E51303"/>
    <w:rsid w:val="00E51849"/>
    <w:rsid w:val="00E525F7"/>
    <w:rsid w:val="00E52E7B"/>
    <w:rsid w:val="00E533D7"/>
    <w:rsid w:val="00E534F2"/>
    <w:rsid w:val="00E5374C"/>
    <w:rsid w:val="00E53DAE"/>
    <w:rsid w:val="00E53DCC"/>
    <w:rsid w:val="00E540EB"/>
    <w:rsid w:val="00E559B7"/>
    <w:rsid w:val="00E55BC4"/>
    <w:rsid w:val="00E55E92"/>
    <w:rsid w:val="00E5772A"/>
    <w:rsid w:val="00E57C07"/>
    <w:rsid w:val="00E600E1"/>
    <w:rsid w:val="00E60985"/>
    <w:rsid w:val="00E60E88"/>
    <w:rsid w:val="00E61396"/>
    <w:rsid w:val="00E6144A"/>
    <w:rsid w:val="00E618BD"/>
    <w:rsid w:val="00E624D3"/>
    <w:rsid w:val="00E62ADF"/>
    <w:rsid w:val="00E62D9B"/>
    <w:rsid w:val="00E62FAE"/>
    <w:rsid w:val="00E6394F"/>
    <w:rsid w:val="00E64CA8"/>
    <w:rsid w:val="00E655C6"/>
    <w:rsid w:val="00E656B5"/>
    <w:rsid w:val="00E65A08"/>
    <w:rsid w:val="00E66183"/>
    <w:rsid w:val="00E712FF"/>
    <w:rsid w:val="00E71B43"/>
    <w:rsid w:val="00E71C76"/>
    <w:rsid w:val="00E72E74"/>
    <w:rsid w:val="00E72F3B"/>
    <w:rsid w:val="00E732A4"/>
    <w:rsid w:val="00E73B49"/>
    <w:rsid w:val="00E73EAE"/>
    <w:rsid w:val="00E73F04"/>
    <w:rsid w:val="00E74597"/>
    <w:rsid w:val="00E75455"/>
    <w:rsid w:val="00E76957"/>
    <w:rsid w:val="00E76C4A"/>
    <w:rsid w:val="00E76D06"/>
    <w:rsid w:val="00E76D75"/>
    <w:rsid w:val="00E7731D"/>
    <w:rsid w:val="00E811A5"/>
    <w:rsid w:val="00E8176E"/>
    <w:rsid w:val="00E81ABD"/>
    <w:rsid w:val="00E821D0"/>
    <w:rsid w:val="00E82C57"/>
    <w:rsid w:val="00E831F1"/>
    <w:rsid w:val="00E83750"/>
    <w:rsid w:val="00E83891"/>
    <w:rsid w:val="00E83B96"/>
    <w:rsid w:val="00E83C87"/>
    <w:rsid w:val="00E85989"/>
    <w:rsid w:val="00E85BA5"/>
    <w:rsid w:val="00E861F8"/>
    <w:rsid w:val="00E8622F"/>
    <w:rsid w:val="00E87809"/>
    <w:rsid w:val="00E8782B"/>
    <w:rsid w:val="00E87D4F"/>
    <w:rsid w:val="00E9068E"/>
    <w:rsid w:val="00E90F9C"/>
    <w:rsid w:val="00E910AF"/>
    <w:rsid w:val="00E93324"/>
    <w:rsid w:val="00E93A13"/>
    <w:rsid w:val="00E9443E"/>
    <w:rsid w:val="00E949A8"/>
    <w:rsid w:val="00E94AE9"/>
    <w:rsid w:val="00E95D7A"/>
    <w:rsid w:val="00E95E55"/>
    <w:rsid w:val="00E963B1"/>
    <w:rsid w:val="00E96603"/>
    <w:rsid w:val="00E96E48"/>
    <w:rsid w:val="00E97391"/>
    <w:rsid w:val="00E97A11"/>
    <w:rsid w:val="00EA058F"/>
    <w:rsid w:val="00EA0949"/>
    <w:rsid w:val="00EA1CCA"/>
    <w:rsid w:val="00EA21D2"/>
    <w:rsid w:val="00EA224D"/>
    <w:rsid w:val="00EA2901"/>
    <w:rsid w:val="00EA2FB5"/>
    <w:rsid w:val="00EA3220"/>
    <w:rsid w:val="00EA349A"/>
    <w:rsid w:val="00EA3CE6"/>
    <w:rsid w:val="00EA5F85"/>
    <w:rsid w:val="00EA6FEA"/>
    <w:rsid w:val="00EA7440"/>
    <w:rsid w:val="00EA766F"/>
    <w:rsid w:val="00EA7E66"/>
    <w:rsid w:val="00EB024F"/>
    <w:rsid w:val="00EB0426"/>
    <w:rsid w:val="00EB0439"/>
    <w:rsid w:val="00EB05BD"/>
    <w:rsid w:val="00EB1B9E"/>
    <w:rsid w:val="00EB44FD"/>
    <w:rsid w:val="00EB5977"/>
    <w:rsid w:val="00EB5F52"/>
    <w:rsid w:val="00EB616E"/>
    <w:rsid w:val="00EB69F6"/>
    <w:rsid w:val="00EB72C5"/>
    <w:rsid w:val="00EC0668"/>
    <w:rsid w:val="00EC123A"/>
    <w:rsid w:val="00EC1E2B"/>
    <w:rsid w:val="00EC1FC5"/>
    <w:rsid w:val="00EC207E"/>
    <w:rsid w:val="00EC2EAE"/>
    <w:rsid w:val="00EC38E2"/>
    <w:rsid w:val="00EC38ED"/>
    <w:rsid w:val="00EC4A1E"/>
    <w:rsid w:val="00EC4D45"/>
    <w:rsid w:val="00EC4FDB"/>
    <w:rsid w:val="00EC5495"/>
    <w:rsid w:val="00EC6539"/>
    <w:rsid w:val="00EC6547"/>
    <w:rsid w:val="00EC69A8"/>
    <w:rsid w:val="00ED125F"/>
    <w:rsid w:val="00ED1328"/>
    <w:rsid w:val="00ED1B57"/>
    <w:rsid w:val="00ED2524"/>
    <w:rsid w:val="00ED26D8"/>
    <w:rsid w:val="00ED2D9D"/>
    <w:rsid w:val="00ED305C"/>
    <w:rsid w:val="00ED3BE2"/>
    <w:rsid w:val="00ED4625"/>
    <w:rsid w:val="00ED4A42"/>
    <w:rsid w:val="00ED5D7A"/>
    <w:rsid w:val="00ED5F22"/>
    <w:rsid w:val="00ED644E"/>
    <w:rsid w:val="00ED6894"/>
    <w:rsid w:val="00ED6E9D"/>
    <w:rsid w:val="00EE0261"/>
    <w:rsid w:val="00EE129E"/>
    <w:rsid w:val="00EE1FB0"/>
    <w:rsid w:val="00EE2307"/>
    <w:rsid w:val="00EE3332"/>
    <w:rsid w:val="00EE3588"/>
    <w:rsid w:val="00EE392E"/>
    <w:rsid w:val="00EE4332"/>
    <w:rsid w:val="00EE45D8"/>
    <w:rsid w:val="00EE4D28"/>
    <w:rsid w:val="00EE557D"/>
    <w:rsid w:val="00EE5D7C"/>
    <w:rsid w:val="00EE613A"/>
    <w:rsid w:val="00EE6B42"/>
    <w:rsid w:val="00EF0606"/>
    <w:rsid w:val="00EF1224"/>
    <w:rsid w:val="00EF172C"/>
    <w:rsid w:val="00EF258E"/>
    <w:rsid w:val="00EF3FA6"/>
    <w:rsid w:val="00EF4392"/>
    <w:rsid w:val="00EF4517"/>
    <w:rsid w:val="00EF45EF"/>
    <w:rsid w:val="00EF54E1"/>
    <w:rsid w:val="00EF7ABC"/>
    <w:rsid w:val="00EF7FEA"/>
    <w:rsid w:val="00F0012E"/>
    <w:rsid w:val="00F00220"/>
    <w:rsid w:val="00F00829"/>
    <w:rsid w:val="00F010E9"/>
    <w:rsid w:val="00F0142F"/>
    <w:rsid w:val="00F01F72"/>
    <w:rsid w:val="00F024C7"/>
    <w:rsid w:val="00F029E6"/>
    <w:rsid w:val="00F02C3C"/>
    <w:rsid w:val="00F033F9"/>
    <w:rsid w:val="00F03650"/>
    <w:rsid w:val="00F039A4"/>
    <w:rsid w:val="00F03DB2"/>
    <w:rsid w:val="00F04A57"/>
    <w:rsid w:val="00F04BD4"/>
    <w:rsid w:val="00F0529C"/>
    <w:rsid w:val="00F0581C"/>
    <w:rsid w:val="00F0594F"/>
    <w:rsid w:val="00F05B08"/>
    <w:rsid w:val="00F063C0"/>
    <w:rsid w:val="00F0641B"/>
    <w:rsid w:val="00F06514"/>
    <w:rsid w:val="00F07E3B"/>
    <w:rsid w:val="00F07F09"/>
    <w:rsid w:val="00F10890"/>
    <w:rsid w:val="00F10A0A"/>
    <w:rsid w:val="00F10D9C"/>
    <w:rsid w:val="00F10F96"/>
    <w:rsid w:val="00F1269D"/>
    <w:rsid w:val="00F12B89"/>
    <w:rsid w:val="00F12D81"/>
    <w:rsid w:val="00F131E0"/>
    <w:rsid w:val="00F13785"/>
    <w:rsid w:val="00F141F8"/>
    <w:rsid w:val="00F15D15"/>
    <w:rsid w:val="00F164A5"/>
    <w:rsid w:val="00F16E30"/>
    <w:rsid w:val="00F17471"/>
    <w:rsid w:val="00F20421"/>
    <w:rsid w:val="00F21597"/>
    <w:rsid w:val="00F2334D"/>
    <w:rsid w:val="00F23364"/>
    <w:rsid w:val="00F233C2"/>
    <w:rsid w:val="00F2429E"/>
    <w:rsid w:val="00F24AA6"/>
    <w:rsid w:val="00F24E72"/>
    <w:rsid w:val="00F25091"/>
    <w:rsid w:val="00F25C09"/>
    <w:rsid w:val="00F2629C"/>
    <w:rsid w:val="00F26AD1"/>
    <w:rsid w:val="00F26E37"/>
    <w:rsid w:val="00F27C24"/>
    <w:rsid w:val="00F301B1"/>
    <w:rsid w:val="00F304CB"/>
    <w:rsid w:val="00F30CE6"/>
    <w:rsid w:val="00F3112A"/>
    <w:rsid w:val="00F31141"/>
    <w:rsid w:val="00F3128A"/>
    <w:rsid w:val="00F322AE"/>
    <w:rsid w:val="00F32590"/>
    <w:rsid w:val="00F3266E"/>
    <w:rsid w:val="00F3347D"/>
    <w:rsid w:val="00F33908"/>
    <w:rsid w:val="00F35A26"/>
    <w:rsid w:val="00F36981"/>
    <w:rsid w:val="00F37666"/>
    <w:rsid w:val="00F377F8"/>
    <w:rsid w:val="00F37AF4"/>
    <w:rsid w:val="00F4002C"/>
    <w:rsid w:val="00F4005C"/>
    <w:rsid w:val="00F40550"/>
    <w:rsid w:val="00F41130"/>
    <w:rsid w:val="00F41372"/>
    <w:rsid w:val="00F41753"/>
    <w:rsid w:val="00F41A52"/>
    <w:rsid w:val="00F4230E"/>
    <w:rsid w:val="00F424FD"/>
    <w:rsid w:val="00F42626"/>
    <w:rsid w:val="00F437BC"/>
    <w:rsid w:val="00F43888"/>
    <w:rsid w:val="00F43D02"/>
    <w:rsid w:val="00F460B5"/>
    <w:rsid w:val="00F46531"/>
    <w:rsid w:val="00F46617"/>
    <w:rsid w:val="00F4689D"/>
    <w:rsid w:val="00F46A98"/>
    <w:rsid w:val="00F475D5"/>
    <w:rsid w:val="00F476FF"/>
    <w:rsid w:val="00F515C8"/>
    <w:rsid w:val="00F51AB9"/>
    <w:rsid w:val="00F52567"/>
    <w:rsid w:val="00F526CC"/>
    <w:rsid w:val="00F531E1"/>
    <w:rsid w:val="00F531EF"/>
    <w:rsid w:val="00F53E71"/>
    <w:rsid w:val="00F552F6"/>
    <w:rsid w:val="00F568A2"/>
    <w:rsid w:val="00F56961"/>
    <w:rsid w:val="00F56A95"/>
    <w:rsid w:val="00F5736C"/>
    <w:rsid w:val="00F57B46"/>
    <w:rsid w:val="00F57F1F"/>
    <w:rsid w:val="00F6019C"/>
    <w:rsid w:val="00F60B88"/>
    <w:rsid w:val="00F60CE5"/>
    <w:rsid w:val="00F619A7"/>
    <w:rsid w:val="00F61A3D"/>
    <w:rsid w:val="00F62279"/>
    <w:rsid w:val="00F63818"/>
    <w:rsid w:val="00F641C0"/>
    <w:rsid w:val="00F64767"/>
    <w:rsid w:val="00F6488C"/>
    <w:rsid w:val="00F64A1C"/>
    <w:rsid w:val="00F66C0F"/>
    <w:rsid w:val="00F670D6"/>
    <w:rsid w:val="00F6776B"/>
    <w:rsid w:val="00F70A09"/>
    <w:rsid w:val="00F71501"/>
    <w:rsid w:val="00F72494"/>
    <w:rsid w:val="00F72710"/>
    <w:rsid w:val="00F73B48"/>
    <w:rsid w:val="00F73D8E"/>
    <w:rsid w:val="00F7417E"/>
    <w:rsid w:val="00F74675"/>
    <w:rsid w:val="00F74932"/>
    <w:rsid w:val="00F7519E"/>
    <w:rsid w:val="00F75FC1"/>
    <w:rsid w:val="00F76CC8"/>
    <w:rsid w:val="00F76E80"/>
    <w:rsid w:val="00F773AE"/>
    <w:rsid w:val="00F779BD"/>
    <w:rsid w:val="00F77C8F"/>
    <w:rsid w:val="00F77FB0"/>
    <w:rsid w:val="00F8012F"/>
    <w:rsid w:val="00F80ABD"/>
    <w:rsid w:val="00F8190C"/>
    <w:rsid w:val="00F819BF"/>
    <w:rsid w:val="00F826E0"/>
    <w:rsid w:val="00F82D8A"/>
    <w:rsid w:val="00F83D6D"/>
    <w:rsid w:val="00F84205"/>
    <w:rsid w:val="00F84877"/>
    <w:rsid w:val="00F85054"/>
    <w:rsid w:val="00F85529"/>
    <w:rsid w:val="00F85B98"/>
    <w:rsid w:val="00F8615C"/>
    <w:rsid w:val="00F869DE"/>
    <w:rsid w:val="00F86ABA"/>
    <w:rsid w:val="00F87EFF"/>
    <w:rsid w:val="00F9007D"/>
    <w:rsid w:val="00F90650"/>
    <w:rsid w:val="00F90C9E"/>
    <w:rsid w:val="00F91CA5"/>
    <w:rsid w:val="00F91D44"/>
    <w:rsid w:val="00F92702"/>
    <w:rsid w:val="00F933CE"/>
    <w:rsid w:val="00F939A5"/>
    <w:rsid w:val="00F93D69"/>
    <w:rsid w:val="00F96D91"/>
    <w:rsid w:val="00F97BE2"/>
    <w:rsid w:val="00F97F06"/>
    <w:rsid w:val="00FA16F5"/>
    <w:rsid w:val="00FA1E06"/>
    <w:rsid w:val="00FA2382"/>
    <w:rsid w:val="00FA2CD1"/>
    <w:rsid w:val="00FA2FCE"/>
    <w:rsid w:val="00FA31AA"/>
    <w:rsid w:val="00FA3B9F"/>
    <w:rsid w:val="00FA406C"/>
    <w:rsid w:val="00FA5784"/>
    <w:rsid w:val="00FA6D33"/>
    <w:rsid w:val="00FA6E5C"/>
    <w:rsid w:val="00FA7186"/>
    <w:rsid w:val="00FA744A"/>
    <w:rsid w:val="00FA7553"/>
    <w:rsid w:val="00FB01A3"/>
    <w:rsid w:val="00FB0DD4"/>
    <w:rsid w:val="00FB1000"/>
    <w:rsid w:val="00FB131C"/>
    <w:rsid w:val="00FB1D52"/>
    <w:rsid w:val="00FB202D"/>
    <w:rsid w:val="00FB255E"/>
    <w:rsid w:val="00FB2898"/>
    <w:rsid w:val="00FB2A06"/>
    <w:rsid w:val="00FB303A"/>
    <w:rsid w:val="00FB3F7D"/>
    <w:rsid w:val="00FB40FC"/>
    <w:rsid w:val="00FB5D75"/>
    <w:rsid w:val="00FB604E"/>
    <w:rsid w:val="00FB6800"/>
    <w:rsid w:val="00FB73EC"/>
    <w:rsid w:val="00FB7635"/>
    <w:rsid w:val="00FB7B98"/>
    <w:rsid w:val="00FB7FFC"/>
    <w:rsid w:val="00FC02A8"/>
    <w:rsid w:val="00FC0342"/>
    <w:rsid w:val="00FC1174"/>
    <w:rsid w:val="00FC20F2"/>
    <w:rsid w:val="00FC22B3"/>
    <w:rsid w:val="00FC24DF"/>
    <w:rsid w:val="00FC264A"/>
    <w:rsid w:val="00FC283A"/>
    <w:rsid w:val="00FC336A"/>
    <w:rsid w:val="00FC34FE"/>
    <w:rsid w:val="00FC358D"/>
    <w:rsid w:val="00FC36D9"/>
    <w:rsid w:val="00FC4311"/>
    <w:rsid w:val="00FC60EE"/>
    <w:rsid w:val="00FC7846"/>
    <w:rsid w:val="00FC7A5C"/>
    <w:rsid w:val="00FC7EB8"/>
    <w:rsid w:val="00FD0BA9"/>
    <w:rsid w:val="00FD0F23"/>
    <w:rsid w:val="00FD0FD7"/>
    <w:rsid w:val="00FD1F53"/>
    <w:rsid w:val="00FD2C2E"/>
    <w:rsid w:val="00FD2EE2"/>
    <w:rsid w:val="00FD33DE"/>
    <w:rsid w:val="00FD40F9"/>
    <w:rsid w:val="00FD67B5"/>
    <w:rsid w:val="00FD6A42"/>
    <w:rsid w:val="00FD6CA8"/>
    <w:rsid w:val="00FD7C41"/>
    <w:rsid w:val="00FE0141"/>
    <w:rsid w:val="00FE1CD8"/>
    <w:rsid w:val="00FE210E"/>
    <w:rsid w:val="00FE26C2"/>
    <w:rsid w:val="00FE27A7"/>
    <w:rsid w:val="00FE3489"/>
    <w:rsid w:val="00FE3D6F"/>
    <w:rsid w:val="00FE3F64"/>
    <w:rsid w:val="00FE712B"/>
    <w:rsid w:val="00FE7B02"/>
    <w:rsid w:val="00FE7F3E"/>
    <w:rsid w:val="00FF0681"/>
    <w:rsid w:val="00FF1277"/>
    <w:rsid w:val="00FF141A"/>
    <w:rsid w:val="00FF15D0"/>
    <w:rsid w:val="00FF17DF"/>
    <w:rsid w:val="00FF1C86"/>
    <w:rsid w:val="00FF1DF5"/>
    <w:rsid w:val="00FF2372"/>
    <w:rsid w:val="00FF23BA"/>
    <w:rsid w:val="00FF27A4"/>
    <w:rsid w:val="00FF31EE"/>
    <w:rsid w:val="00FF362D"/>
    <w:rsid w:val="00FF3679"/>
    <w:rsid w:val="00FF36AE"/>
    <w:rsid w:val="00FF4A1A"/>
    <w:rsid w:val="00FF4BA4"/>
    <w:rsid w:val="00FF4EA9"/>
    <w:rsid w:val="00FF50F5"/>
    <w:rsid w:val="00FF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ED81519"/>
  <w15:chartTrackingRefBased/>
  <w15:docId w15:val="{245AC11D-3248-407B-B0F2-348F0DD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D7"/>
    <w:pPr>
      <w:ind w:left="1418"/>
      <w:jc w:val="both"/>
    </w:pPr>
    <w:rPr>
      <w:rFonts w:ascii="Arial" w:hAnsi="Arial" w:cs="Arial"/>
      <w:sz w:val="24"/>
      <w:szCs w:val="24"/>
    </w:rPr>
  </w:style>
  <w:style w:type="paragraph" w:styleId="Heading1">
    <w:name w:val="heading 1"/>
    <w:basedOn w:val="Normal"/>
    <w:next w:val="Normal"/>
    <w:link w:val="Heading1Char"/>
    <w:uiPriority w:val="99"/>
    <w:qFormat/>
    <w:rsid w:val="0052451D"/>
    <w:pPr>
      <w:keepNext/>
      <w:jc w:val="center"/>
      <w:outlineLvl w:val="0"/>
    </w:pPr>
    <w:rPr>
      <w:b/>
      <w:bCs/>
      <w:lang w:eastAsia="en-US"/>
    </w:rPr>
  </w:style>
  <w:style w:type="paragraph" w:styleId="Heading2">
    <w:name w:val="heading 2"/>
    <w:basedOn w:val="Normal"/>
    <w:next w:val="Normal"/>
    <w:link w:val="Heading2Char"/>
    <w:semiHidden/>
    <w:unhideWhenUsed/>
    <w:qFormat/>
    <w:locked/>
    <w:rsid w:val="00590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0B5A"/>
    <w:rPr>
      <w:rFonts w:ascii="Cambria" w:hAnsi="Cambria" w:cs="Times New Roman"/>
      <w:b/>
      <w:bCs/>
      <w:kern w:val="32"/>
      <w:sz w:val="32"/>
      <w:szCs w:val="32"/>
    </w:rPr>
  </w:style>
  <w:style w:type="paragraph" w:styleId="BodyText">
    <w:name w:val="Body Text"/>
    <w:basedOn w:val="Normal"/>
    <w:link w:val="BodyTextChar"/>
    <w:uiPriority w:val="99"/>
    <w:rsid w:val="0052451D"/>
    <w:rPr>
      <w:lang w:eastAsia="en-US"/>
    </w:rPr>
  </w:style>
  <w:style w:type="character" w:customStyle="1" w:styleId="BodyTextChar">
    <w:name w:val="Body Text Char"/>
    <w:link w:val="BodyText"/>
    <w:uiPriority w:val="99"/>
    <w:locked/>
    <w:rsid w:val="00A576B8"/>
    <w:rPr>
      <w:rFonts w:ascii="Arial" w:hAnsi="Arial" w:cs="Times New Roman"/>
      <w:sz w:val="24"/>
      <w:lang w:val="en-GB" w:eastAsia="en-US"/>
    </w:rPr>
  </w:style>
  <w:style w:type="character" w:styleId="Strong">
    <w:name w:val="Strong"/>
    <w:uiPriority w:val="99"/>
    <w:qFormat/>
    <w:rsid w:val="0052451D"/>
    <w:rPr>
      <w:rFonts w:cs="Times New Roman"/>
      <w:b/>
    </w:rPr>
  </w:style>
  <w:style w:type="paragraph" w:styleId="BodyTextIndent2">
    <w:name w:val="Body Text Indent 2"/>
    <w:basedOn w:val="Normal"/>
    <w:link w:val="BodyTextIndent2Char"/>
    <w:uiPriority w:val="99"/>
    <w:rsid w:val="0052451D"/>
    <w:pPr>
      <w:spacing w:after="120" w:line="480" w:lineRule="auto"/>
      <w:ind w:left="283"/>
    </w:pPr>
  </w:style>
  <w:style w:type="character" w:customStyle="1" w:styleId="BodyTextIndent2Char">
    <w:name w:val="Body Text Indent 2 Char"/>
    <w:link w:val="BodyTextIndent2"/>
    <w:uiPriority w:val="99"/>
    <w:semiHidden/>
    <w:locked/>
    <w:rsid w:val="00340B5A"/>
    <w:rPr>
      <w:rFonts w:ascii="Arial" w:hAnsi="Arial" w:cs="Arial"/>
      <w:sz w:val="24"/>
      <w:szCs w:val="24"/>
    </w:rPr>
  </w:style>
  <w:style w:type="paragraph" w:styleId="BalloonText">
    <w:name w:val="Balloon Text"/>
    <w:basedOn w:val="Normal"/>
    <w:link w:val="BalloonTextChar"/>
    <w:uiPriority w:val="99"/>
    <w:semiHidden/>
    <w:rsid w:val="00F641C0"/>
    <w:rPr>
      <w:rFonts w:ascii="Tahoma" w:hAnsi="Tahoma" w:cs="Tahoma"/>
      <w:sz w:val="16"/>
      <w:szCs w:val="16"/>
    </w:rPr>
  </w:style>
  <w:style w:type="character" w:customStyle="1" w:styleId="BalloonTextChar">
    <w:name w:val="Balloon Text Char"/>
    <w:link w:val="BalloonText"/>
    <w:uiPriority w:val="99"/>
    <w:semiHidden/>
    <w:locked/>
    <w:rsid w:val="00340B5A"/>
    <w:rPr>
      <w:rFonts w:cs="Arial"/>
      <w:sz w:val="2"/>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7E4A"/>
    <w:pPr>
      <w:keepLines/>
      <w:spacing w:after="160" w:line="240" w:lineRule="exact"/>
      <w:ind w:left="2977"/>
    </w:pPr>
    <w:rPr>
      <w:rFonts w:ascii="Tahoma" w:hAnsi="Tahoma" w:cs="Tahoma"/>
      <w:sz w:val="20"/>
      <w:szCs w:val="20"/>
      <w:lang w:val="en-US" w:eastAsia="en-US"/>
    </w:rPr>
  </w:style>
  <w:style w:type="paragraph" w:styleId="Header">
    <w:name w:val="header"/>
    <w:basedOn w:val="Normal"/>
    <w:link w:val="HeaderChar"/>
    <w:uiPriority w:val="99"/>
    <w:rsid w:val="007A00EE"/>
    <w:pPr>
      <w:tabs>
        <w:tab w:val="center" w:pos="4153"/>
        <w:tab w:val="right" w:pos="8306"/>
      </w:tabs>
    </w:pPr>
  </w:style>
  <w:style w:type="character" w:customStyle="1" w:styleId="HeaderChar">
    <w:name w:val="Header Char"/>
    <w:link w:val="Header"/>
    <w:uiPriority w:val="99"/>
    <w:locked/>
    <w:rsid w:val="00340B5A"/>
    <w:rPr>
      <w:rFonts w:ascii="Arial" w:hAnsi="Arial" w:cs="Arial"/>
      <w:sz w:val="24"/>
      <w:szCs w:val="24"/>
    </w:rPr>
  </w:style>
  <w:style w:type="paragraph" w:styleId="Footer">
    <w:name w:val="footer"/>
    <w:basedOn w:val="Normal"/>
    <w:link w:val="FooterChar"/>
    <w:uiPriority w:val="99"/>
    <w:rsid w:val="007A00EE"/>
    <w:pPr>
      <w:tabs>
        <w:tab w:val="center" w:pos="4153"/>
        <w:tab w:val="right" w:pos="8306"/>
      </w:tabs>
    </w:pPr>
  </w:style>
  <w:style w:type="character" w:customStyle="1" w:styleId="FooterChar">
    <w:name w:val="Footer Char"/>
    <w:link w:val="Footer"/>
    <w:uiPriority w:val="99"/>
    <w:semiHidden/>
    <w:locked/>
    <w:rsid w:val="00340B5A"/>
    <w:rPr>
      <w:rFonts w:ascii="Arial" w:hAnsi="Arial" w:cs="Arial"/>
      <w:sz w:val="24"/>
      <w:szCs w:val="24"/>
    </w:rPr>
  </w:style>
  <w:style w:type="paragraph" w:customStyle="1" w:styleId="Default">
    <w:name w:val="Default"/>
    <w:uiPriority w:val="99"/>
    <w:rsid w:val="00872C4E"/>
    <w:pPr>
      <w:autoSpaceDE w:val="0"/>
      <w:autoSpaceDN w:val="0"/>
      <w:adjustRightInd w:val="0"/>
      <w:ind w:left="1418"/>
      <w:jc w:val="both"/>
    </w:pPr>
    <w:rPr>
      <w:rFonts w:ascii="Arial" w:hAnsi="Arial" w:cs="Arial"/>
      <w:color w:val="000000"/>
      <w:sz w:val="24"/>
      <w:szCs w:val="24"/>
      <w:lang w:val="en-US" w:eastAsia="en-US"/>
    </w:rPr>
  </w:style>
  <w:style w:type="paragraph" w:customStyle="1" w:styleId="CharCharCharCharCharChar2CharCharCharCharCharCharCharCharCharCharCharCharCharCharCharChar1CharCharCharCharCharChar">
    <w:name w:val="Char Char Char Char Char Char2 Char Char Char Char Char Char Char Char Char Char Char Char Char Char Char Char1 Char Char Char Char Char Char"/>
    <w:basedOn w:val="Normal"/>
    <w:uiPriority w:val="99"/>
    <w:rsid w:val="006C7CBE"/>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uiPriority w:val="99"/>
    <w:rsid w:val="00073078"/>
    <w:pPr>
      <w:keepLines/>
      <w:spacing w:after="160" w:line="240" w:lineRule="exact"/>
      <w:ind w:left="2977"/>
    </w:pPr>
    <w:rPr>
      <w:rFonts w:ascii="Tahoma" w:hAnsi="Tahoma" w:cs="Times New Roman"/>
      <w:sz w:val="20"/>
      <w:lang w:val="en-US" w:eastAsia="en-US"/>
    </w:rPr>
  </w:style>
  <w:style w:type="paragraph" w:customStyle="1" w:styleId="CharChar1CharChar">
    <w:name w:val="Char Char1 Char Char"/>
    <w:basedOn w:val="Normal"/>
    <w:uiPriority w:val="99"/>
    <w:rsid w:val="00F41130"/>
    <w:pPr>
      <w:keepLines/>
      <w:spacing w:after="160" w:line="240" w:lineRule="exact"/>
      <w:ind w:left="2977"/>
    </w:pPr>
    <w:rPr>
      <w:rFonts w:ascii="Tahoma" w:hAnsi="Tahoma" w:cs="Times New Roman"/>
      <w:sz w:val="20"/>
      <w:lang w:val="en-US" w:eastAsia="en-US"/>
    </w:rPr>
  </w:style>
  <w:style w:type="paragraph" w:customStyle="1" w:styleId="CharChar1CharChar1">
    <w:name w:val="Char Char1 Char Char1"/>
    <w:basedOn w:val="Normal"/>
    <w:uiPriority w:val="99"/>
    <w:rsid w:val="00BD69AA"/>
    <w:pPr>
      <w:keepLines/>
      <w:spacing w:after="160" w:line="240" w:lineRule="exact"/>
      <w:ind w:left="2977"/>
    </w:pPr>
    <w:rPr>
      <w:rFonts w:ascii="Tahoma" w:hAnsi="Tahoma" w:cs="Times New Roman"/>
      <w:sz w:val="20"/>
      <w:lang w:val="en-US" w:eastAsia="en-US"/>
    </w:rPr>
  </w:style>
  <w:style w:type="paragraph" w:customStyle="1" w:styleId="CharCharCharCharCharCharCharCharCharCharCharCharChar">
    <w:name w:val="Char Char Char Char Char Char Char Char Char Char Char Char Char"/>
    <w:basedOn w:val="Normal"/>
    <w:uiPriority w:val="99"/>
    <w:rsid w:val="00F033F9"/>
    <w:pPr>
      <w:keepLines/>
      <w:spacing w:after="160" w:line="240" w:lineRule="exact"/>
      <w:ind w:left="2977"/>
    </w:pPr>
    <w:rPr>
      <w:rFonts w:ascii="Tahoma" w:hAnsi="Tahoma" w:cs="Times New Roman"/>
      <w:sz w:val="20"/>
      <w:lang w:val="en-US" w:eastAsia="en-US"/>
    </w:rPr>
  </w:style>
  <w:style w:type="character" w:styleId="CommentReference">
    <w:name w:val="annotation reference"/>
    <w:uiPriority w:val="99"/>
    <w:semiHidden/>
    <w:rsid w:val="00295A71"/>
    <w:rPr>
      <w:rFonts w:cs="Times New Roman"/>
      <w:sz w:val="16"/>
    </w:rPr>
  </w:style>
  <w:style w:type="paragraph" w:styleId="CommentText">
    <w:name w:val="annotation text"/>
    <w:basedOn w:val="Normal"/>
    <w:link w:val="CommentTextChar"/>
    <w:uiPriority w:val="99"/>
    <w:semiHidden/>
    <w:rsid w:val="00295A71"/>
    <w:rPr>
      <w:sz w:val="20"/>
      <w:szCs w:val="20"/>
    </w:rPr>
  </w:style>
  <w:style w:type="character" w:customStyle="1" w:styleId="CommentTextChar">
    <w:name w:val="Comment Text Char"/>
    <w:link w:val="CommentText"/>
    <w:uiPriority w:val="99"/>
    <w:semiHidden/>
    <w:locked/>
    <w:rsid w:val="00340B5A"/>
    <w:rPr>
      <w:rFonts w:ascii="Arial" w:hAnsi="Arial" w:cs="Arial"/>
    </w:rPr>
  </w:style>
  <w:style w:type="paragraph" w:styleId="CommentSubject">
    <w:name w:val="annotation subject"/>
    <w:basedOn w:val="CommentText"/>
    <w:next w:val="CommentText"/>
    <w:link w:val="CommentSubjectChar"/>
    <w:uiPriority w:val="99"/>
    <w:semiHidden/>
    <w:rsid w:val="00295A71"/>
    <w:rPr>
      <w:b/>
      <w:bCs/>
    </w:rPr>
  </w:style>
  <w:style w:type="character" w:customStyle="1" w:styleId="CommentSubjectChar">
    <w:name w:val="Comment Subject Char"/>
    <w:link w:val="CommentSubject"/>
    <w:uiPriority w:val="99"/>
    <w:semiHidden/>
    <w:locked/>
    <w:rsid w:val="00340B5A"/>
    <w:rPr>
      <w:rFonts w:ascii="Arial" w:hAnsi="Arial" w:cs="Arial"/>
      <w:b/>
      <w:bCs/>
    </w:rPr>
  </w:style>
  <w:style w:type="table" w:styleId="TableGrid">
    <w:name w:val="Table Grid"/>
    <w:basedOn w:val="TableNormal"/>
    <w:uiPriority w:val="99"/>
    <w:rsid w:val="0071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C38F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40B5A"/>
    <w:rPr>
      <w:rFonts w:cs="Arial"/>
      <w:sz w:val="2"/>
    </w:rPr>
  </w:style>
  <w:style w:type="paragraph" w:styleId="ListParagraph">
    <w:name w:val="List Paragraph"/>
    <w:basedOn w:val="Normal"/>
    <w:link w:val="ListParagraphChar"/>
    <w:uiPriority w:val="34"/>
    <w:qFormat/>
    <w:rsid w:val="00B44585"/>
    <w:pPr>
      <w:ind w:left="720"/>
    </w:pPr>
  </w:style>
  <w:style w:type="paragraph" w:styleId="NormalWeb">
    <w:name w:val="Normal (Web)"/>
    <w:basedOn w:val="Normal"/>
    <w:uiPriority w:val="99"/>
    <w:semiHidden/>
    <w:unhideWhenUsed/>
    <w:rsid w:val="00F97BE2"/>
    <w:pPr>
      <w:spacing w:before="100" w:beforeAutospacing="1" w:after="100" w:afterAutospacing="1"/>
    </w:pPr>
    <w:rPr>
      <w:rFonts w:ascii="Times New Roman" w:hAnsi="Times New Roman" w:cs="Times New Roman"/>
    </w:rPr>
  </w:style>
  <w:style w:type="character" w:styleId="Emphasis">
    <w:name w:val="Emphasis"/>
    <w:qFormat/>
    <w:locked/>
    <w:rsid w:val="005B3D47"/>
    <w:rPr>
      <w:i/>
      <w:iCs/>
    </w:rPr>
  </w:style>
  <w:style w:type="character" w:styleId="SubtleEmphasis">
    <w:name w:val="Subtle Emphasis"/>
    <w:uiPriority w:val="19"/>
    <w:qFormat/>
    <w:rsid w:val="00975CF8"/>
    <w:rPr>
      <w:i/>
      <w:iCs/>
      <w:color w:val="404040"/>
    </w:rPr>
  </w:style>
  <w:style w:type="paragraph" w:styleId="Revision">
    <w:name w:val="Revision"/>
    <w:hidden/>
    <w:uiPriority w:val="99"/>
    <w:semiHidden/>
    <w:rsid w:val="00F568A2"/>
    <w:rPr>
      <w:rFonts w:ascii="Arial" w:hAnsi="Arial" w:cs="Arial"/>
      <w:sz w:val="24"/>
      <w:szCs w:val="24"/>
    </w:rPr>
  </w:style>
  <w:style w:type="paragraph" w:customStyle="1" w:styleId="Section3">
    <w:name w:val="Section 3"/>
    <w:basedOn w:val="Normal"/>
    <w:rsid w:val="002151BE"/>
    <w:pPr>
      <w:ind w:left="0"/>
    </w:pPr>
    <w:rPr>
      <w:rFonts w:ascii="Times New Roman" w:hAnsi="Times New Roman" w:cs="Times New Roman"/>
      <w:sz w:val="28"/>
      <w:szCs w:val="20"/>
    </w:rPr>
  </w:style>
  <w:style w:type="character" w:customStyle="1" w:styleId="ListParagraphChar">
    <w:name w:val="List Paragraph Char"/>
    <w:link w:val="ListParagraph"/>
    <w:uiPriority w:val="34"/>
    <w:locked/>
    <w:rsid w:val="006175B4"/>
    <w:rPr>
      <w:rFonts w:ascii="Arial" w:hAnsi="Arial" w:cs="Arial"/>
      <w:sz w:val="24"/>
      <w:szCs w:val="24"/>
    </w:rPr>
  </w:style>
  <w:style w:type="character" w:customStyle="1" w:styleId="Heading2Char">
    <w:name w:val="Heading 2 Char"/>
    <w:basedOn w:val="DefaultParagraphFont"/>
    <w:link w:val="Heading2"/>
    <w:semiHidden/>
    <w:rsid w:val="005908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820">
      <w:bodyDiv w:val="1"/>
      <w:marLeft w:val="0"/>
      <w:marRight w:val="0"/>
      <w:marTop w:val="0"/>
      <w:marBottom w:val="0"/>
      <w:divBdr>
        <w:top w:val="none" w:sz="0" w:space="0" w:color="auto"/>
        <w:left w:val="none" w:sz="0" w:space="0" w:color="auto"/>
        <w:bottom w:val="none" w:sz="0" w:space="0" w:color="auto"/>
        <w:right w:val="none" w:sz="0" w:space="0" w:color="auto"/>
      </w:divBdr>
      <w:divsChild>
        <w:div w:id="1189636867">
          <w:marLeft w:val="547"/>
          <w:marRight w:val="0"/>
          <w:marTop w:val="115"/>
          <w:marBottom w:val="0"/>
          <w:divBdr>
            <w:top w:val="none" w:sz="0" w:space="0" w:color="auto"/>
            <w:left w:val="none" w:sz="0" w:space="0" w:color="auto"/>
            <w:bottom w:val="none" w:sz="0" w:space="0" w:color="auto"/>
            <w:right w:val="none" w:sz="0" w:space="0" w:color="auto"/>
          </w:divBdr>
        </w:div>
        <w:div w:id="1275746501">
          <w:marLeft w:val="547"/>
          <w:marRight w:val="0"/>
          <w:marTop w:val="115"/>
          <w:marBottom w:val="0"/>
          <w:divBdr>
            <w:top w:val="none" w:sz="0" w:space="0" w:color="auto"/>
            <w:left w:val="none" w:sz="0" w:space="0" w:color="auto"/>
            <w:bottom w:val="none" w:sz="0" w:space="0" w:color="auto"/>
            <w:right w:val="none" w:sz="0" w:space="0" w:color="auto"/>
          </w:divBdr>
        </w:div>
      </w:divsChild>
    </w:div>
    <w:div w:id="459298894">
      <w:bodyDiv w:val="1"/>
      <w:marLeft w:val="0"/>
      <w:marRight w:val="0"/>
      <w:marTop w:val="0"/>
      <w:marBottom w:val="0"/>
      <w:divBdr>
        <w:top w:val="none" w:sz="0" w:space="0" w:color="auto"/>
        <w:left w:val="none" w:sz="0" w:space="0" w:color="auto"/>
        <w:bottom w:val="none" w:sz="0" w:space="0" w:color="auto"/>
        <w:right w:val="none" w:sz="0" w:space="0" w:color="auto"/>
      </w:divBdr>
    </w:div>
    <w:div w:id="752505610">
      <w:bodyDiv w:val="1"/>
      <w:marLeft w:val="0"/>
      <w:marRight w:val="0"/>
      <w:marTop w:val="0"/>
      <w:marBottom w:val="0"/>
      <w:divBdr>
        <w:top w:val="none" w:sz="0" w:space="0" w:color="auto"/>
        <w:left w:val="none" w:sz="0" w:space="0" w:color="auto"/>
        <w:bottom w:val="none" w:sz="0" w:space="0" w:color="auto"/>
        <w:right w:val="none" w:sz="0" w:space="0" w:color="auto"/>
      </w:divBdr>
    </w:div>
    <w:div w:id="995843295">
      <w:bodyDiv w:val="1"/>
      <w:marLeft w:val="0"/>
      <w:marRight w:val="0"/>
      <w:marTop w:val="0"/>
      <w:marBottom w:val="0"/>
      <w:divBdr>
        <w:top w:val="none" w:sz="0" w:space="0" w:color="auto"/>
        <w:left w:val="none" w:sz="0" w:space="0" w:color="auto"/>
        <w:bottom w:val="none" w:sz="0" w:space="0" w:color="auto"/>
        <w:right w:val="none" w:sz="0" w:space="0" w:color="auto"/>
      </w:divBdr>
    </w:div>
    <w:div w:id="1009258522">
      <w:bodyDiv w:val="1"/>
      <w:marLeft w:val="0"/>
      <w:marRight w:val="0"/>
      <w:marTop w:val="0"/>
      <w:marBottom w:val="0"/>
      <w:divBdr>
        <w:top w:val="none" w:sz="0" w:space="0" w:color="auto"/>
        <w:left w:val="none" w:sz="0" w:space="0" w:color="auto"/>
        <w:bottom w:val="none" w:sz="0" w:space="0" w:color="auto"/>
        <w:right w:val="none" w:sz="0" w:space="0" w:color="auto"/>
      </w:divBdr>
    </w:div>
    <w:div w:id="1093893381">
      <w:bodyDiv w:val="1"/>
      <w:marLeft w:val="0"/>
      <w:marRight w:val="0"/>
      <w:marTop w:val="0"/>
      <w:marBottom w:val="0"/>
      <w:divBdr>
        <w:top w:val="none" w:sz="0" w:space="0" w:color="auto"/>
        <w:left w:val="none" w:sz="0" w:space="0" w:color="auto"/>
        <w:bottom w:val="none" w:sz="0" w:space="0" w:color="auto"/>
        <w:right w:val="none" w:sz="0" w:space="0" w:color="auto"/>
      </w:divBdr>
    </w:div>
    <w:div w:id="1097675837">
      <w:marLeft w:val="0"/>
      <w:marRight w:val="0"/>
      <w:marTop w:val="0"/>
      <w:marBottom w:val="0"/>
      <w:divBdr>
        <w:top w:val="none" w:sz="0" w:space="0" w:color="auto"/>
        <w:left w:val="none" w:sz="0" w:space="0" w:color="auto"/>
        <w:bottom w:val="none" w:sz="0" w:space="0" w:color="auto"/>
        <w:right w:val="none" w:sz="0" w:space="0" w:color="auto"/>
      </w:divBdr>
    </w:div>
    <w:div w:id="1101491828">
      <w:bodyDiv w:val="1"/>
      <w:marLeft w:val="0"/>
      <w:marRight w:val="0"/>
      <w:marTop w:val="0"/>
      <w:marBottom w:val="0"/>
      <w:divBdr>
        <w:top w:val="none" w:sz="0" w:space="0" w:color="auto"/>
        <w:left w:val="none" w:sz="0" w:space="0" w:color="auto"/>
        <w:bottom w:val="none" w:sz="0" w:space="0" w:color="auto"/>
        <w:right w:val="none" w:sz="0" w:space="0" w:color="auto"/>
      </w:divBdr>
    </w:div>
    <w:div w:id="1110779665">
      <w:bodyDiv w:val="1"/>
      <w:marLeft w:val="0"/>
      <w:marRight w:val="0"/>
      <w:marTop w:val="0"/>
      <w:marBottom w:val="0"/>
      <w:divBdr>
        <w:top w:val="none" w:sz="0" w:space="0" w:color="auto"/>
        <w:left w:val="none" w:sz="0" w:space="0" w:color="auto"/>
        <w:bottom w:val="none" w:sz="0" w:space="0" w:color="auto"/>
        <w:right w:val="none" w:sz="0" w:space="0" w:color="auto"/>
      </w:divBdr>
    </w:div>
    <w:div w:id="1112675322">
      <w:bodyDiv w:val="1"/>
      <w:marLeft w:val="0"/>
      <w:marRight w:val="0"/>
      <w:marTop w:val="0"/>
      <w:marBottom w:val="0"/>
      <w:divBdr>
        <w:top w:val="none" w:sz="0" w:space="0" w:color="auto"/>
        <w:left w:val="none" w:sz="0" w:space="0" w:color="auto"/>
        <w:bottom w:val="none" w:sz="0" w:space="0" w:color="auto"/>
        <w:right w:val="none" w:sz="0" w:space="0" w:color="auto"/>
      </w:divBdr>
    </w:div>
    <w:div w:id="1211721166">
      <w:bodyDiv w:val="1"/>
      <w:marLeft w:val="0"/>
      <w:marRight w:val="0"/>
      <w:marTop w:val="0"/>
      <w:marBottom w:val="0"/>
      <w:divBdr>
        <w:top w:val="none" w:sz="0" w:space="0" w:color="auto"/>
        <w:left w:val="none" w:sz="0" w:space="0" w:color="auto"/>
        <w:bottom w:val="none" w:sz="0" w:space="0" w:color="auto"/>
        <w:right w:val="none" w:sz="0" w:space="0" w:color="auto"/>
      </w:divBdr>
    </w:div>
    <w:div w:id="1272588280">
      <w:bodyDiv w:val="1"/>
      <w:marLeft w:val="0"/>
      <w:marRight w:val="0"/>
      <w:marTop w:val="0"/>
      <w:marBottom w:val="0"/>
      <w:divBdr>
        <w:top w:val="none" w:sz="0" w:space="0" w:color="auto"/>
        <w:left w:val="none" w:sz="0" w:space="0" w:color="auto"/>
        <w:bottom w:val="none" w:sz="0" w:space="0" w:color="auto"/>
        <w:right w:val="none" w:sz="0" w:space="0" w:color="auto"/>
      </w:divBdr>
      <w:divsChild>
        <w:div w:id="1940064665">
          <w:marLeft w:val="360"/>
          <w:marRight w:val="0"/>
          <w:marTop w:val="200"/>
          <w:marBottom w:val="0"/>
          <w:divBdr>
            <w:top w:val="none" w:sz="0" w:space="0" w:color="auto"/>
            <w:left w:val="none" w:sz="0" w:space="0" w:color="auto"/>
            <w:bottom w:val="none" w:sz="0" w:space="0" w:color="auto"/>
            <w:right w:val="none" w:sz="0" w:space="0" w:color="auto"/>
          </w:divBdr>
        </w:div>
      </w:divsChild>
    </w:div>
    <w:div w:id="1274631804">
      <w:bodyDiv w:val="1"/>
      <w:marLeft w:val="0"/>
      <w:marRight w:val="0"/>
      <w:marTop w:val="0"/>
      <w:marBottom w:val="0"/>
      <w:divBdr>
        <w:top w:val="none" w:sz="0" w:space="0" w:color="auto"/>
        <w:left w:val="none" w:sz="0" w:space="0" w:color="auto"/>
        <w:bottom w:val="none" w:sz="0" w:space="0" w:color="auto"/>
        <w:right w:val="none" w:sz="0" w:space="0" w:color="auto"/>
      </w:divBdr>
    </w:div>
    <w:div w:id="1335645929">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9">
          <w:marLeft w:val="360"/>
          <w:marRight w:val="0"/>
          <w:marTop w:val="200"/>
          <w:marBottom w:val="0"/>
          <w:divBdr>
            <w:top w:val="none" w:sz="0" w:space="0" w:color="auto"/>
            <w:left w:val="none" w:sz="0" w:space="0" w:color="auto"/>
            <w:bottom w:val="none" w:sz="0" w:space="0" w:color="auto"/>
            <w:right w:val="none" w:sz="0" w:space="0" w:color="auto"/>
          </w:divBdr>
        </w:div>
      </w:divsChild>
    </w:div>
    <w:div w:id="1430392906">
      <w:bodyDiv w:val="1"/>
      <w:marLeft w:val="0"/>
      <w:marRight w:val="0"/>
      <w:marTop w:val="0"/>
      <w:marBottom w:val="0"/>
      <w:divBdr>
        <w:top w:val="none" w:sz="0" w:space="0" w:color="auto"/>
        <w:left w:val="none" w:sz="0" w:space="0" w:color="auto"/>
        <w:bottom w:val="none" w:sz="0" w:space="0" w:color="auto"/>
        <w:right w:val="none" w:sz="0" w:space="0" w:color="auto"/>
      </w:divBdr>
    </w:div>
    <w:div w:id="1432508346">
      <w:bodyDiv w:val="1"/>
      <w:marLeft w:val="0"/>
      <w:marRight w:val="0"/>
      <w:marTop w:val="0"/>
      <w:marBottom w:val="0"/>
      <w:divBdr>
        <w:top w:val="none" w:sz="0" w:space="0" w:color="auto"/>
        <w:left w:val="none" w:sz="0" w:space="0" w:color="auto"/>
        <w:bottom w:val="none" w:sz="0" w:space="0" w:color="auto"/>
        <w:right w:val="none" w:sz="0" w:space="0" w:color="auto"/>
      </w:divBdr>
    </w:div>
    <w:div w:id="1503155092">
      <w:bodyDiv w:val="1"/>
      <w:marLeft w:val="0"/>
      <w:marRight w:val="0"/>
      <w:marTop w:val="0"/>
      <w:marBottom w:val="0"/>
      <w:divBdr>
        <w:top w:val="none" w:sz="0" w:space="0" w:color="auto"/>
        <w:left w:val="none" w:sz="0" w:space="0" w:color="auto"/>
        <w:bottom w:val="none" w:sz="0" w:space="0" w:color="auto"/>
        <w:right w:val="none" w:sz="0" w:space="0" w:color="auto"/>
      </w:divBdr>
    </w:div>
    <w:div w:id="1659922540">
      <w:bodyDiv w:val="1"/>
      <w:marLeft w:val="0"/>
      <w:marRight w:val="0"/>
      <w:marTop w:val="0"/>
      <w:marBottom w:val="0"/>
      <w:divBdr>
        <w:top w:val="none" w:sz="0" w:space="0" w:color="auto"/>
        <w:left w:val="none" w:sz="0" w:space="0" w:color="auto"/>
        <w:bottom w:val="none" w:sz="0" w:space="0" w:color="auto"/>
        <w:right w:val="none" w:sz="0" w:space="0" w:color="auto"/>
      </w:divBdr>
    </w:div>
    <w:div w:id="1669676941">
      <w:bodyDiv w:val="1"/>
      <w:marLeft w:val="0"/>
      <w:marRight w:val="0"/>
      <w:marTop w:val="0"/>
      <w:marBottom w:val="0"/>
      <w:divBdr>
        <w:top w:val="none" w:sz="0" w:space="0" w:color="auto"/>
        <w:left w:val="none" w:sz="0" w:space="0" w:color="auto"/>
        <w:bottom w:val="none" w:sz="0" w:space="0" w:color="auto"/>
        <w:right w:val="none" w:sz="0" w:space="0" w:color="auto"/>
      </w:divBdr>
    </w:div>
    <w:div w:id="1716199229">
      <w:bodyDiv w:val="1"/>
      <w:marLeft w:val="0"/>
      <w:marRight w:val="0"/>
      <w:marTop w:val="0"/>
      <w:marBottom w:val="0"/>
      <w:divBdr>
        <w:top w:val="none" w:sz="0" w:space="0" w:color="auto"/>
        <w:left w:val="none" w:sz="0" w:space="0" w:color="auto"/>
        <w:bottom w:val="none" w:sz="0" w:space="0" w:color="auto"/>
        <w:right w:val="none" w:sz="0" w:space="0" w:color="auto"/>
      </w:divBdr>
      <w:divsChild>
        <w:div w:id="562838008">
          <w:marLeft w:val="547"/>
          <w:marRight w:val="0"/>
          <w:marTop w:val="134"/>
          <w:marBottom w:val="0"/>
          <w:divBdr>
            <w:top w:val="none" w:sz="0" w:space="0" w:color="auto"/>
            <w:left w:val="none" w:sz="0" w:space="0" w:color="auto"/>
            <w:bottom w:val="none" w:sz="0" w:space="0" w:color="auto"/>
            <w:right w:val="none" w:sz="0" w:space="0" w:color="auto"/>
          </w:divBdr>
        </w:div>
        <w:div w:id="1554929365">
          <w:marLeft w:val="547"/>
          <w:marRight w:val="0"/>
          <w:marTop w:val="134"/>
          <w:marBottom w:val="0"/>
          <w:divBdr>
            <w:top w:val="none" w:sz="0" w:space="0" w:color="auto"/>
            <w:left w:val="none" w:sz="0" w:space="0" w:color="auto"/>
            <w:bottom w:val="none" w:sz="0" w:space="0" w:color="auto"/>
            <w:right w:val="none" w:sz="0" w:space="0" w:color="auto"/>
          </w:divBdr>
        </w:div>
        <w:div w:id="1903641885">
          <w:marLeft w:val="547"/>
          <w:marRight w:val="0"/>
          <w:marTop w:val="134"/>
          <w:marBottom w:val="0"/>
          <w:divBdr>
            <w:top w:val="none" w:sz="0" w:space="0" w:color="auto"/>
            <w:left w:val="none" w:sz="0" w:space="0" w:color="auto"/>
            <w:bottom w:val="none" w:sz="0" w:space="0" w:color="auto"/>
            <w:right w:val="none" w:sz="0" w:space="0" w:color="auto"/>
          </w:divBdr>
        </w:div>
        <w:div w:id="1910116653">
          <w:marLeft w:val="547"/>
          <w:marRight w:val="0"/>
          <w:marTop w:val="134"/>
          <w:marBottom w:val="0"/>
          <w:divBdr>
            <w:top w:val="none" w:sz="0" w:space="0" w:color="auto"/>
            <w:left w:val="none" w:sz="0" w:space="0" w:color="auto"/>
            <w:bottom w:val="none" w:sz="0" w:space="0" w:color="auto"/>
            <w:right w:val="none" w:sz="0" w:space="0" w:color="auto"/>
          </w:divBdr>
        </w:div>
        <w:div w:id="2133160046">
          <w:marLeft w:val="547"/>
          <w:marRight w:val="0"/>
          <w:marTop w:val="134"/>
          <w:marBottom w:val="0"/>
          <w:divBdr>
            <w:top w:val="none" w:sz="0" w:space="0" w:color="auto"/>
            <w:left w:val="none" w:sz="0" w:space="0" w:color="auto"/>
            <w:bottom w:val="none" w:sz="0" w:space="0" w:color="auto"/>
            <w:right w:val="none" w:sz="0" w:space="0" w:color="auto"/>
          </w:divBdr>
        </w:div>
      </w:divsChild>
    </w:div>
    <w:div w:id="1747261488">
      <w:bodyDiv w:val="1"/>
      <w:marLeft w:val="0"/>
      <w:marRight w:val="0"/>
      <w:marTop w:val="0"/>
      <w:marBottom w:val="0"/>
      <w:divBdr>
        <w:top w:val="none" w:sz="0" w:space="0" w:color="auto"/>
        <w:left w:val="none" w:sz="0" w:space="0" w:color="auto"/>
        <w:bottom w:val="none" w:sz="0" w:space="0" w:color="auto"/>
        <w:right w:val="none" w:sz="0" w:space="0" w:color="auto"/>
      </w:divBdr>
      <w:divsChild>
        <w:div w:id="814835759">
          <w:marLeft w:val="360"/>
          <w:marRight w:val="0"/>
          <w:marTop w:val="200"/>
          <w:marBottom w:val="0"/>
          <w:divBdr>
            <w:top w:val="none" w:sz="0" w:space="0" w:color="auto"/>
            <w:left w:val="none" w:sz="0" w:space="0" w:color="auto"/>
            <w:bottom w:val="none" w:sz="0" w:space="0" w:color="auto"/>
            <w:right w:val="none" w:sz="0" w:space="0" w:color="auto"/>
          </w:divBdr>
        </w:div>
        <w:div w:id="1942369920">
          <w:marLeft w:val="360"/>
          <w:marRight w:val="0"/>
          <w:marTop w:val="200"/>
          <w:marBottom w:val="0"/>
          <w:divBdr>
            <w:top w:val="none" w:sz="0" w:space="0" w:color="auto"/>
            <w:left w:val="none" w:sz="0" w:space="0" w:color="auto"/>
            <w:bottom w:val="none" w:sz="0" w:space="0" w:color="auto"/>
            <w:right w:val="none" w:sz="0" w:space="0" w:color="auto"/>
          </w:divBdr>
        </w:div>
      </w:divsChild>
    </w:div>
    <w:div w:id="1795902313">
      <w:bodyDiv w:val="1"/>
      <w:marLeft w:val="0"/>
      <w:marRight w:val="0"/>
      <w:marTop w:val="0"/>
      <w:marBottom w:val="0"/>
      <w:divBdr>
        <w:top w:val="none" w:sz="0" w:space="0" w:color="auto"/>
        <w:left w:val="none" w:sz="0" w:space="0" w:color="auto"/>
        <w:bottom w:val="none" w:sz="0" w:space="0" w:color="auto"/>
        <w:right w:val="none" w:sz="0" w:space="0" w:color="auto"/>
      </w:divBdr>
    </w:div>
    <w:div w:id="1950431849">
      <w:bodyDiv w:val="1"/>
      <w:marLeft w:val="0"/>
      <w:marRight w:val="0"/>
      <w:marTop w:val="0"/>
      <w:marBottom w:val="0"/>
      <w:divBdr>
        <w:top w:val="none" w:sz="0" w:space="0" w:color="auto"/>
        <w:left w:val="none" w:sz="0" w:space="0" w:color="auto"/>
        <w:bottom w:val="none" w:sz="0" w:space="0" w:color="auto"/>
        <w:right w:val="none" w:sz="0" w:space="0" w:color="auto"/>
      </w:divBdr>
    </w:div>
    <w:div w:id="1964725280">
      <w:bodyDiv w:val="1"/>
      <w:marLeft w:val="0"/>
      <w:marRight w:val="0"/>
      <w:marTop w:val="0"/>
      <w:marBottom w:val="0"/>
      <w:divBdr>
        <w:top w:val="none" w:sz="0" w:space="0" w:color="auto"/>
        <w:left w:val="none" w:sz="0" w:space="0" w:color="auto"/>
        <w:bottom w:val="none" w:sz="0" w:space="0" w:color="auto"/>
        <w:right w:val="none" w:sz="0" w:space="0" w:color="auto"/>
      </w:divBdr>
      <w:divsChild>
        <w:div w:id="18122146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B363-068D-4CBB-9986-D768B85C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7</Pages>
  <Words>2284</Words>
  <Characters>12557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ECONOMY SCRUTINY PANEL</vt:lpstr>
      <vt:lpstr>3rd November 2020</vt:lpstr>
      <vt:lpstr>Present:	</vt:lpstr>
      <vt:lpstr>Officers in attendance:</vt:lpstr>
      <vt:lpstr>Also in attendance:</vt:lpstr>
      <vt:lpstr>SPE.41	APOLOGIES FOR ABSENCE</vt:lpstr>
      <vt:lpstr>SPE.42	DECLARATIONS OF INTERESTS</vt:lpstr>
      <vt:lpstr/>
      <vt:lpstr>SPE.43	MINUTES</vt:lpstr>
      <vt:lpstr/>
      <vt:lpstr>SPE.44	QUESTION TIME</vt:lpstr>
      <vt:lpstr/>
      <vt:lpstr>SPE.45	FORWARD PLAN</vt:lpstr>
      <vt:lpstr/>
      <vt:lpstr>SPE.46	TRACKING THE RECOMMENDATIONS OF SCRUTINY</vt:lpstr>
      <vt:lpstr/>
      <vt:lpstr/>
      <vt:lpstr>SPE.48	TOWN CENTRE REGENERATION - RIVERHEAD SQUARE PUBLIC REALM IMPROVEMENT SCHE</vt:lpstr>
      <vt:lpstr>SPE.50	GREATER LINCOLNSHIRE LOCAL ENTERPRISE PARTNERSHIP (GLLEP) IMMINGHAM-GRIMS</vt:lpstr>
      <vt:lpstr>SPE.51	QUESTIONS TO PORTFOLIO HOLDER</vt:lpstr>
      <vt:lpstr/>
    </vt:vector>
  </TitlesOfParts>
  <Company>North East Lincolnshire Council</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Joanne</dc:creator>
  <cp:keywords/>
  <dc:description/>
  <cp:lastModifiedBy>Anne Campbell</cp:lastModifiedBy>
  <cp:revision>11</cp:revision>
  <cp:lastPrinted>2019-09-05T12:51:00Z</cp:lastPrinted>
  <dcterms:created xsi:type="dcterms:W3CDTF">2020-03-03T14:38:00Z</dcterms:created>
  <dcterms:modified xsi:type="dcterms:W3CDTF">2020-11-24T14:05:00Z</dcterms:modified>
</cp:coreProperties>
</file>